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EF" w:rsidRDefault="008E151D">
      <w:pPr>
        <w:pStyle w:val="a3"/>
        <w:spacing w:line="506" w:lineRule="exact"/>
        <w:ind w:left="254"/>
      </w:pPr>
      <w:bookmarkStart w:id="0" w:name="_GoBack"/>
      <w:bookmarkEnd w:id="0"/>
      <w:r>
        <w:t>█活動概述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904"/>
        <w:gridCol w:w="2064"/>
        <w:gridCol w:w="2400"/>
      </w:tblGrid>
      <w:tr w:rsidR="00AA7AEF">
        <w:trPr>
          <w:trHeight w:val="454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3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辦理機關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3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活動名稱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453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3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活動地點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3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活動日期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34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9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活動內容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9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預計參與人數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446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27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填表人(職稱/姓名)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27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聯絡方式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AA7AEF" w:rsidRDefault="008E151D">
      <w:pPr>
        <w:pStyle w:val="a3"/>
        <w:spacing w:before="13" w:after="49"/>
        <w:ind w:left="254"/>
      </w:pPr>
      <w:r>
        <w:rPr>
          <w:rFonts w:ascii="新細明體" w:eastAsia="新細明體" w:hAnsi="新細明體" w:hint="eastAsia"/>
        </w:rPr>
        <w:t>█</w:t>
      </w:r>
      <w:r>
        <w:t>自我檢核項目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6431"/>
        <w:gridCol w:w="1397"/>
        <w:gridCol w:w="1376"/>
      </w:tblGrid>
      <w:tr w:rsidR="00AA7AEF">
        <w:trPr>
          <w:trHeight w:val="388"/>
        </w:trPr>
        <w:tc>
          <w:tcPr>
            <w:tcW w:w="1285" w:type="dxa"/>
          </w:tcPr>
          <w:p w:rsidR="00AA7AEF" w:rsidRDefault="008E151D">
            <w:pPr>
              <w:pStyle w:val="TableParagraph"/>
              <w:spacing w:line="369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項目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69" w:lineRule="exact"/>
              <w:ind w:left="2914" w:right="28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內容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spacing w:line="369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檢核結果</w:t>
            </w:r>
          </w:p>
        </w:tc>
        <w:tc>
          <w:tcPr>
            <w:tcW w:w="1376" w:type="dxa"/>
          </w:tcPr>
          <w:p w:rsidR="00AA7AEF" w:rsidRDefault="008E151D">
            <w:pPr>
              <w:pStyle w:val="TableParagraph"/>
              <w:spacing w:line="369" w:lineRule="exact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>備註</w:t>
            </w:r>
          </w:p>
        </w:tc>
      </w:tr>
      <w:tr w:rsidR="00AA7AEF">
        <w:trPr>
          <w:trHeight w:val="513"/>
        </w:trPr>
        <w:tc>
          <w:tcPr>
            <w:tcW w:w="1285" w:type="dxa"/>
            <w:vMerge w:val="restart"/>
          </w:tcPr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spacing w:before="16"/>
              <w:rPr>
                <w:sz w:val="33"/>
              </w:rPr>
            </w:pPr>
          </w:p>
          <w:p w:rsidR="00AA7AEF" w:rsidRDefault="008E151D">
            <w:pPr>
              <w:pStyle w:val="TableParagraph"/>
              <w:spacing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場地環境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1.參加者建議維持「人與人保持1公尺」以上之距離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2.保持空氣流通，可有開啟對外窗(非密閉空間) 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3.可管制出入口，有效管制人員進出。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>全員於入口量測體溫、消毒始可進場並造冊管理。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5.現場應設置監視錄影設備。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6.不設置飲食攤位及無飲食行為。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 w:val="restart"/>
          </w:tcPr>
          <w:p w:rsidR="00AA7AEF" w:rsidRDefault="008E151D">
            <w:pPr>
              <w:pStyle w:val="TableParagraph"/>
              <w:spacing w:before="309"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參與人員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7.建立參與者名冊(含姓名、手機等)。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494" w:lineRule="exact"/>
              <w:ind w:hanging="243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95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7" w:lineRule="exact"/>
              <w:ind w:left="21"/>
              <w:rPr>
                <w:sz w:val="28"/>
              </w:rPr>
            </w:pPr>
            <w:r>
              <w:rPr>
                <w:sz w:val="28"/>
              </w:rPr>
              <w:t>8.有慢性病者、孕婦及其他主辦單位認定之高危險族</w:t>
            </w:r>
          </w:p>
          <w:p w:rsidR="00AA7AEF" w:rsidRDefault="008E151D">
            <w:pPr>
              <w:pStyle w:val="TableParagraph"/>
              <w:spacing w:line="338" w:lineRule="exact"/>
              <w:ind w:left="21"/>
              <w:rPr>
                <w:sz w:val="28"/>
              </w:rPr>
            </w:pPr>
            <w:r>
              <w:rPr>
                <w:sz w:val="28"/>
              </w:rPr>
              <w:t>群，建議禁止參與活動。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before="79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1047"/>
        </w:trPr>
        <w:tc>
          <w:tcPr>
            <w:tcW w:w="1285" w:type="dxa"/>
            <w:vMerge w:val="restart"/>
            <w:tcBorders>
              <w:bottom w:val="single" w:sz="12" w:space="0" w:color="000000"/>
            </w:tcBorders>
          </w:tcPr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spacing w:before="17"/>
              <w:rPr>
                <w:sz w:val="44"/>
              </w:rPr>
            </w:pPr>
          </w:p>
          <w:p w:rsidR="00AA7AEF" w:rsidRDefault="008E151D">
            <w:pPr>
              <w:pStyle w:val="TableParagraph"/>
              <w:spacing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防疫措施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48" w:lineRule="exact"/>
              <w:ind w:left="21" w:right="-15"/>
              <w:rPr>
                <w:sz w:val="28"/>
              </w:rPr>
            </w:pPr>
            <w:r>
              <w:rPr>
                <w:spacing w:val="-1"/>
                <w:sz w:val="28"/>
              </w:rPr>
              <w:t>9</w:t>
            </w:r>
            <w:r>
              <w:rPr>
                <w:spacing w:val="-4"/>
                <w:sz w:val="28"/>
              </w:rPr>
              <w:t>.活動前及活動中加強場地環境消毒，針對民眾經常</w:t>
            </w:r>
          </w:p>
          <w:p w:rsidR="00AA7AEF" w:rsidRDefault="008E151D">
            <w:pPr>
              <w:pStyle w:val="TableParagraph"/>
              <w:spacing w:line="336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接觸之表面(如：電梯、手把、門把、桌椅等)定時消</w:t>
            </w:r>
          </w:p>
          <w:p w:rsidR="00AA7AEF" w:rsidRDefault="008E151D">
            <w:pPr>
              <w:pStyle w:val="TableParagraph"/>
              <w:spacing w:line="344" w:lineRule="exact"/>
              <w:ind w:left="21"/>
              <w:rPr>
                <w:sz w:val="28"/>
              </w:rPr>
            </w:pPr>
            <w:r>
              <w:rPr>
                <w:sz w:val="28"/>
              </w:rPr>
              <w:t>毒擦拭(並視接觸頻率多寡加強消毒)。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258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96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before="30"/>
              <w:ind w:left="21"/>
              <w:rPr>
                <w:sz w:val="28"/>
              </w:rPr>
            </w:pPr>
            <w:r>
              <w:rPr>
                <w:sz w:val="28"/>
              </w:rPr>
              <w:t>10.入口提供量測體溫設備(或服務)及酒精或消毒液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30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2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>.服務台、哺乳室、應變中心、媒體中心等公共空</w:t>
            </w:r>
          </w:p>
          <w:p w:rsidR="00AA7AEF" w:rsidRDefault="008E151D">
            <w:pPr>
              <w:pStyle w:val="TableParagraph"/>
              <w:spacing w:line="333" w:lineRule="exact"/>
              <w:ind w:left="21"/>
              <w:rPr>
                <w:sz w:val="28"/>
              </w:rPr>
            </w:pPr>
            <w:r>
              <w:rPr>
                <w:sz w:val="28"/>
              </w:rPr>
              <w:t>間提供酒精或消毒液。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before="74"/>
              <w:ind w:hanging="243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70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before="17"/>
              <w:ind w:left="21"/>
              <w:rPr>
                <w:sz w:val="28"/>
              </w:rPr>
            </w:pPr>
            <w:r>
              <w:rPr>
                <w:sz w:val="28"/>
              </w:rPr>
              <w:t>12.廁所、茶水間備有洗手乳或肥皂。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1043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before="48" w:line="156" w:lineRule="auto"/>
              <w:ind w:left="21" w:right="-15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1"/>
                <w:sz w:val="28"/>
              </w:rPr>
              <w:t>.第一線工作人員及表演團體執勤前需量體溫，填</w:t>
            </w:r>
            <w:r>
              <w:rPr>
                <w:spacing w:val="9"/>
                <w:sz w:val="28"/>
              </w:rPr>
              <w:t>寫健康管理表確認身體狀況並留下紀錄，有發燒或</w:t>
            </w:r>
          </w:p>
          <w:p w:rsidR="00AA7AEF" w:rsidRDefault="008E151D">
            <w:pPr>
              <w:pStyle w:val="TableParagraph"/>
              <w:spacing w:line="305" w:lineRule="exact"/>
              <w:ind w:left="21"/>
              <w:rPr>
                <w:sz w:val="28"/>
              </w:rPr>
            </w:pPr>
            <w:r>
              <w:rPr>
                <w:sz w:val="28"/>
              </w:rPr>
              <w:t>感冒症狀者一律排除工作任務。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254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3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2"/>
                <w:sz w:val="28"/>
              </w:rPr>
              <w:t>.活動現場成立防疫小組，隨時留意人員防疫執行</w:t>
            </w:r>
          </w:p>
          <w:p w:rsidR="00AA7AEF" w:rsidRDefault="008E151D">
            <w:pPr>
              <w:pStyle w:val="TableParagraph"/>
              <w:spacing w:line="332" w:lineRule="exact"/>
              <w:ind w:left="21"/>
              <w:rPr>
                <w:sz w:val="28"/>
              </w:rPr>
            </w:pPr>
            <w:r>
              <w:rPr>
                <w:spacing w:val="9"/>
                <w:sz w:val="28"/>
              </w:rPr>
              <w:t>情形，如出現呼吸道症狀者或異常狀況應立即通報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3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2"/>
                <w:sz w:val="28"/>
              </w:rPr>
              <w:t>.加強事前宣傳與溝通，並於活動現場設立公告牌</w:t>
            </w:r>
          </w:p>
          <w:p w:rsidR="00AA7AEF" w:rsidRDefault="008E151D">
            <w:pPr>
              <w:pStyle w:val="TableParagraph"/>
              <w:spacing w:line="332" w:lineRule="exact"/>
              <w:ind w:left="21"/>
              <w:rPr>
                <w:sz w:val="28"/>
              </w:rPr>
            </w:pPr>
            <w:r>
              <w:rPr>
                <w:spacing w:val="-3"/>
                <w:sz w:val="28"/>
              </w:rPr>
              <w:t>面及於廣播系統(或主持人)加強宣導防疫衛教訊息。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1042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  <w:tcBorders>
              <w:bottom w:val="single" w:sz="12" w:space="0" w:color="000000"/>
            </w:tcBorders>
          </w:tcPr>
          <w:p w:rsidR="00AA7AEF" w:rsidRDefault="008E151D">
            <w:pPr>
              <w:pStyle w:val="TableParagraph"/>
              <w:spacing w:before="49" w:line="156" w:lineRule="auto"/>
              <w:ind w:left="21" w:right="-15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2"/>
                <w:sz w:val="28"/>
              </w:rPr>
              <w:t>.應有應變計畫，包含現場動線規劃及疑似個案之</w:t>
            </w:r>
            <w:r>
              <w:rPr>
                <w:spacing w:val="8"/>
                <w:sz w:val="28"/>
              </w:rPr>
              <w:t>暫時隔離安置空間、醫療支援、建立相關單位聯繫</w:t>
            </w:r>
          </w:p>
          <w:p w:rsidR="00AA7AEF" w:rsidRDefault="008E151D">
            <w:pPr>
              <w:pStyle w:val="TableParagraph"/>
              <w:spacing w:line="305" w:lineRule="exact"/>
              <w:ind w:left="21"/>
              <w:rPr>
                <w:sz w:val="28"/>
              </w:rPr>
            </w:pPr>
            <w:r>
              <w:rPr>
                <w:sz w:val="28"/>
              </w:rPr>
              <w:t>窗口與嚴重特殊傳染性肺炎通報流程等。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</w:tcPr>
          <w:p w:rsidR="00AA7AEF" w:rsidRDefault="008E151D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before="254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AA7AEF" w:rsidRDefault="00AA7AEF">
      <w:pPr>
        <w:rPr>
          <w:rFonts w:ascii="Times New Roman"/>
          <w:sz w:val="28"/>
        </w:rPr>
        <w:sectPr w:rsidR="00AA7AEF">
          <w:headerReference w:type="default" r:id="rId7"/>
          <w:type w:val="continuous"/>
          <w:pgSz w:w="10800" w:h="15600"/>
          <w:pgMar w:top="820" w:right="0" w:bottom="0" w:left="100" w:header="248" w:footer="720" w:gutter="0"/>
          <w:cols w:space="720"/>
        </w:sectPr>
      </w:pPr>
    </w:p>
    <w:p w:rsidR="00AA7AEF" w:rsidRDefault="00AA7AEF">
      <w:pPr>
        <w:pStyle w:val="a3"/>
        <w:spacing w:before="2"/>
        <w:rPr>
          <w:sz w:val="10"/>
        </w:rPr>
      </w:pPr>
    </w:p>
    <w:p w:rsidR="00AA7AEF" w:rsidRDefault="008E151D" w:rsidP="00D055CC">
      <w:pPr>
        <w:pStyle w:val="a3"/>
        <w:spacing w:before="18" w:line="400" w:lineRule="exact"/>
        <w:ind w:left="441"/>
      </w:pPr>
      <w:r>
        <w:t>備註：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line="400" w:lineRule="exact"/>
        <w:rPr>
          <w:sz w:val="32"/>
        </w:rPr>
      </w:pPr>
      <w:r>
        <w:rPr>
          <w:sz w:val="32"/>
        </w:rPr>
        <w:t>本表適用之活動係指本府所屬機關主辦之活動。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574"/>
        <w:rPr>
          <w:sz w:val="32"/>
        </w:rPr>
      </w:pPr>
      <w:r>
        <w:rPr>
          <w:w w:val="95"/>
          <w:sz w:val="32"/>
        </w:rPr>
        <w:t>檢核表中項目1-8應有5</w:t>
      </w:r>
      <w:r>
        <w:rPr>
          <w:spacing w:val="-1"/>
          <w:w w:val="95"/>
          <w:sz w:val="32"/>
        </w:rPr>
        <w:t>項檢核結果為「是」方可辦理</w:t>
      </w:r>
      <w:r>
        <w:rPr>
          <w:sz w:val="32"/>
        </w:rPr>
        <w:t>。</w:t>
      </w:r>
    </w:p>
    <w:p w:rsidR="0085600E" w:rsidRPr="00A1093D" w:rsidRDefault="000404A2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574"/>
        <w:rPr>
          <w:sz w:val="32"/>
        </w:rPr>
      </w:pPr>
      <w:r w:rsidRPr="00A1093D">
        <w:rPr>
          <w:sz w:val="32"/>
        </w:rPr>
        <w:t>活動經檢核後為「可」辦理，但</w:t>
      </w:r>
      <w:r w:rsidR="00E908D7" w:rsidRPr="00A1093D">
        <w:rPr>
          <w:sz w:val="32"/>
        </w:rPr>
        <w:t>考量</w:t>
      </w:r>
      <w:r w:rsidRPr="00A1093D">
        <w:rPr>
          <w:sz w:val="32"/>
        </w:rPr>
        <w:t>活動</w:t>
      </w:r>
      <w:r w:rsidR="0085600E" w:rsidRPr="00A1093D">
        <w:rPr>
          <w:sz w:val="32"/>
        </w:rPr>
        <w:t>進行</w:t>
      </w:r>
      <w:r w:rsidR="00E908D7" w:rsidRPr="00A1093D">
        <w:rPr>
          <w:sz w:val="32"/>
        </w:rPr>
        <w:t>中可能</w:t>
      </w:r>
      <w:r w:rsidR="0085600E" w:rsidRPr="00A1093D">
        <w:rPr>
          <w:sz w:val="32"/>
        </w:rPr>
        <w:t>有人員肢體碰觸或</w:t>
      </w:r>
      <w:r w:rsidR="007E091D" w:rsidRPr="00A1093D">
        <w:rPr>
          <w:sz w:val="32"/>
        </w:rPr>
        <w:t>產生</w:t>
      </w:r>
      <w:r w:rsidR="0085600E" w:rsidRPr="00A1093D">
        <w:rPr>
          <w:sz w:val="32"/>
        </w:rPr>
        <w:t>防疫安全疑慮等特殊情形，仍建議主辦單位緩（停）辦該活動。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line="400" w:lineRule="exact"/>
        <w:rPr>
          <w:sz w:val="32"/>
        </w:rPr>
      </w:pPr>
      <w:r>
        <w:rPr>
          <w:sz w:val="32"/>
        </w:rPr>
        <w:t>主辦單位於活動1週前檢附相關資料向消防局申請。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628"/>
        <w:rPr>
          <w:sz w:val="32"/>
        </w:rPr>
      </w:pPr>
      <w:r>
        <w:rPr>
          <w:spacing w:val="-1"/>
          <w:w w:val="95"/>
          <w:sz w:val="32"/>
        </w:rPr>
        <w:t xml:space="preserve">主辦單位應配合中央流行疫情指揮中心發布之「嚴重特殊傳染性肺   </w:t>
      </w:r>
      <w:r>
        <w:rPr>
          <w:sz w:val="32"/>
        </w:rPr>
        <w:t>炎(武漢肺炎)因應指引：公眾集會」進行滾動式修正。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3" w:line="400" w:lineRule="exact"/>
        <w:ind w:right="628"/>
        <w:rPr>
          <w:sz w:val="32"/>
        </w:rPr>
      </w:pPr>
      <w:r>
        <w:rPr>
          <w:spacing w:val="-1"/>
          <w:w w:val="95"/>
          <w:sz w:val="32"/>
        </w:rPr>
        <w:t xml:space="preserve">審核單位僅負責審查，主辦單位仍應做好人員管控及防疫措施、應   </w:t>
      </w:r>
      <w:r>
        <w:rPr>
          <w:sz w:val="32"/>
        </w:rPr>
        <w:t>變計畫各項作為。</w:t>
      </w:r>
    </w:p>
    <w:p w:rsidR="00432CEA" w:rsidRDefault="00432CEA" w:rsidP="00D055CC">
      <w:pPr>
        <w:pStyle w:val="a4"/>
        <w:numPr>
          <w:ilvl w:val="0"/>
          <w:numId w:val="2"/>
        </w:numPr>
        <w:tabs>
          <w:tab w:val="left" w:pos="802"/>
        </w:tabs>
        <w:spacing w:before="3" w:line="400" w:lineRule="exact"/>
        <w:ind w:right="628"/>
        <w:rPr>
          <w:sz w:val="32"/>
        </w:rPr>
      </w:pPr>
      <w:r>
        <w:rPr>
          <w:sz w:val="32"/>
        </w:rPr>
        <w:t>本檢核表適用於本府</w:t>
      </w:r>
      <w:r w:rsidR="00A82266" w:rsidRPr="00D371C8">
        <w:rPr>
          <w:rFonts w:hint="eastAsia"/>
          <w:b/>
          <w:sz w:val="32"/>
          <w:u w:val="double"/>
        </w:rPr>
        <w:t>109年</w:t>
      </w:r>
      <w:r w:rsidR="00E31143">
        <w:rPr>
          <w:b/>
          <w:sz w:val="32"/>
          <w:u w:val="double"/>
        </w:rPr>
        <w:t>5</w:t>
      </w:r>
      <w:r w:rsidRPr="00432CEA">
        <w:rPr>
          <w:rFonts w:hint="eastAsia"/>
          <w:b/>
          <w:sz w:val="32"/>
          <w:u w:val="double"/>
        </w:rPr>
        <w:t>月底前辦理之活動</w:t>
      </w:r>
      <w:r>
        <w:rPr>
          <w:rFonts w:hint="eastAsia"/>
          <w:sz w:val="32"/>
        </w:rPr>
        <w:t>，並視疫情狀況滾動式修正。</w:t>
      </w:r>
    </w:p>
    <w:p w:rsidR="00AA7AEF" w:rsidRDefault="00AA7AEF">
      <w:pPr>
        <w:pStyle w:val="a3"/>
        <w:spacing w:before="13"/>
        <w:rPr>
          <w:sz w:val="54"/>
        </w:rPr>
      </w:pPr>
    </w:p>
    <w:p w:rsidR="00AA7AEF" w:rsidRDefault="00D055CC">
      <w:pPr>
        <w:pStyle w:val="a3"/>
        <w:tabs>
          <w:tab w:val="left" w:pos="2601"/>
          <w:tab w:val="left" w:pos="6385"/>
        </w:tabs>
        <w:ind w:left="441"/>
        <w:rPr>
          <w:rFonts w:ascii="Times New Roman" w:eastAsia="Times New Roma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1715770</wp:posOffset>
                </wp:positionH>
                <wp:positionV relativeFrom="paragraph">
                  <wp:posOffset>304800</wp:posOffset>
                </wp:positionV>
                <wp:extent cx="2357755" cy="12065"/>
                <wp:effectExtent l="127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D129" id="Rectangle 2" o:spid="_x0000_s1026" style="position:absolute;margin-left:135.1pt;margin-top:24pt;width:185.6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va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E151D">
        <w:rPr>
          <w:w w:val="95"/>
        </w:rPr>
        <w:t>單位首長核章</w:t>
      </w:r>
      <w:r w:rsidR="008E151D">
        <w:tab/>
      </w:r>
      <w:r w:rsidR="008E151D">
        <w:rPr>
          <w:rFonts w:ascii="Times New Roman" w:eastAsia="Times New Roman"/>
          <w:w w:val="99"/>
          <w:u w:val="thick"/>
        </w:rPr>
        <w:t xml:space="preserve"> </w:t>
      </w:r>
      <w:r w:rsidR="008E151D">
        <w:rPr>
          <w:rFonts w:ascii="Times New Roman" w:eastAsia="Times New Roman"/>
          <w:u w:val="thick"/>
        </w:rPr>
        <w:tab/>
      </w:r>
    </w:p>
    <w:p w:rsidR="00AA7AEF" w:rsidRDefault="00AA7AEF">
      <w:pPr>
        <w:pStyle w:val="a3"/>
        <w:rPr>
          <w:rFonts w:ascii="Times New Roman"/>
          <w:sz w:val="20"/>
        </w:rPr>
      </w:pPr>
    </w:p>
    <w:p w:rsidR="00AA7AEF" w:rsidRDefault="00AA7AEF">
      <w:pPr>
        <w:pStyle w:val="a3"/>
        <w:rPr>
          <w:rFonts w:ascii="Times New Roman"/>
          <w:sz w:val="20"/>
        </w:rPr>
      </w:pPr>
    </w:p>
    <w:p w:rsidR="00AA7AEF" w:rsidRDefault="00AA7AEF">
      <w:pPr>
        <w:pStyle w:val="a3"/>
        <w:rPr>
          <w:rFonts w:ascii="Times New Roman"/>
          <w:sz w:val="20"/>
        </w:rPr>
      </w:pPr>
    </w:p>
    <w:p w:rsidR="00AA7AEF" w:rsidRDefault="00AA7AEF">
      <w:pPr>
        <w:pStyle w:val="a3"/>
        <w:spacing w:before="2"/>
        <w:rPr>
          <w:rFonts w:ascii="Times New Roman"/>
          <w:sz w:val="29"/>
        </w:rPr>
      </w:pPr>
    </w:p>
    <w:tbl>
      <w:tblPr>
        <w:tblStyle w:val="TableNormal"/>
        <w:tblW w:w="0" w:type="auto"/>
        <w:tblInd w:w="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</w:tblGrid>
      <w:tr w:rsidR="00AA7AEF">
        <w:trPr>
          <w:trHeight w:val="876"/>
        </w:trPr>
        <w:tc>
          <w:tcPr>
            <w:tcW w:w="8196" w:type="dxa"/>
          </w:tcPr>
          <w:p w:rsidR="00AA7AEF" w:rsidRDefault="008E151D">
            <w:pPr>
              <w:pStyle w:val="TableParagraph"/>
              <w:spacing w:line="426" w:lineRule="exact"/>
              <w:ind w:left="3358" w:right="3338"/>
              <w:jc w:val="center"/>
              <w:rPr>
                <w:sz w:val="36"/>
              </w:rPr>
            </w:pPr>
            <w:r>
              <w:rPr>
                <w:sz w:val="36"/>
              </w:rPr>
              <w:t>審核結果</w:t>
            </w:r>
          </w:p>
          <w:p w:rsidR="00AA7AEF" w:rsidRDefault="008E151D">
            <w:pPr>
              <w:pStyle w:val="TableParagraph"/>
              <w:numPr>
                <w:ilvl w:val="0"/>
                <w:numId w:val="1"/>
              </w:numPr>
              <w:tabs>
                <w:tab w:val="left" w:pos="3000"/>
                <w:tab w:val="left" w:pos="4119"/>
              </w:tabs>
              <w:spacing w:line="430" w:lineRule="exact"/>
              <w:ind w:hanging="311"/>
              <w:rPr>
                <w:sz w:val="36"/>
              </w:rPr>
            </w:pPr>
            <w:r>
              <w:rPr>
                <w:sz w:val="36"/>
              </w:rPr>
              <w:t>通過</w:t>
            </w:r>
            <w:r>
              <w:rPr>
                <w:sz w:val="36"/>
              </w:rPr>
              <w:tab/>
            </w:r>
            <w:r>
              <w:rPr>
                <w:rFonts w:ascii="Segoe UI Symbol" w:eastAsia="Segoe UI Symbol" w:hAnsi="Segoe UI Symbol"/>
                <w:sz w:val="36"/>
              </w:rPr>
              <w:t>☐</w:t>
            </w:r>
            <w:r>
              <w:rPr>
                <w:sz w:val="36"/>
              </w:rPr>
              <w:t>不通過</w:t>
            </w:r>
          </w:p>
        </w:tc>
      </w:tr>
      <w:tr w:rsidR="00AA7AEF">
        <w:trPr>
          <w:trHeight w:val="2423"/>
        </w:trPr>
        <w:tc>
          <w:tcPr>
            <w:tcW w:w="8196" w:type="dxa"/>
          </w:tcPr>
          <w:p w:rsidR="00AA7AEF" w:rsidRDefault="008E151D">
            <w:pPr>
              <w:pStyle w:val="TableParagraph"/>
              <w:spacing w:before="294"/>
              <w:ind w:left="108"/>
              <w:rPr>
                <w:sz w:val="36"/>
              </w:rPr>
            </w:pPr>
            <w:r>
              <w:rPr>
                <w:sz w:val="36"/>
              </w:rPr>
              <w:t>審核意見</w:t>
            </w:r>
          </w:p>
        </w:tc>
      </w:tr>
      <w:tr w:rsidR="00AA7AEF">
        <w:trPr>
          <w:trHeight w:val="2265"/>
        </w:trPr>
        <w:tc>
          <w:tcPr>
            <w:tcW w:w="8196" w:type="dxa"/>
          </w:tcPr>
          <w:p w:rsidR="00AA7AEF" w:rsidRDefault="008E151D">
            <w:pPr>
              <w:pStyle w:val="TableParagraph"/>
              <w:spacing w:before="295"/>
              <w:ind w:left="108"/>
              <w:rPr>
                <w:sz w:val="36"/>
              </w:rPr>
            </w:pPr>
            <w:r>
              <w:rPr>
                <w:sz w:val="36"/>
              </w:rPr>
              <w:t>消防局核章</w:t>
            </w:r>
          </w:p>
        </w:tc>
      </w:tr>
    </w:tbl>
    <w:p w:rsidR="008E151D" w:rsidRDefault="008E151D"/>
    <w:sectPr w:rsidR="008E151D">
      <w:pgSz w:w="10800" w:h="15600"/>
      <w:pgMar w:top="860" w:right="0" w:bottom="280" w:left="100" w:header="2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46" w:rsidRDefault="009F6446">
      <w:r>
        <w:separator/>
      </w:r>
    </w:p>
  </w:endnote>
  <w:endnote w:type="continuationSeparator" w:id="0">
    <w:p w:rsidR="009F6446" w:rsidRDefault="009F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46" w:rsidRDefault="009F6446">
      <w:r>
        <w:separator/>
      </w:r>
    </w:p>
  </w:footnote>
  <w:footnote w:type="continuationSeparator" w:id="0">
    <w:p w:rsidR="009F6446" w:rsidRDefault="009F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EF" w:rsidRDefault="00D055C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903514</wp:posOffset>
              </wp:positionH>
              <wp:positionV relativeFrom="page">
                <wp:posOffset>141514</wp:posOffset>
              </wp:positionV>
              <wp:extent cx="5847715" cy="414655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77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AEF" w:rsidRDefault="008E151D">
                          <w:pPr>
                            <w:spacing w:line="653" w:lineRule="exact"/>
                            <w:ind w:left="20"/>
                            <w:rPr>
                              <w:b/>
                              <w:sz w:val="46"/>
                            </w:rPr>
                          </w:pPr>
                          <w:r>
                            <w:rPr>
                              <w:b/>
                              <w:sz w:val="46"/>
                            </w:rPr>
                            <w:t>因應武漢肺炎新竹市政府活動辦理檢核表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15pt;margin-top:11.15pt;width:460.45pt;height:3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" filled="f" stroked="f">
              <v:textbox inset="0,0,0,0">
                <w:txbxContent>
                  <w:p w:rsidR="00AA7AEF" w:rsidRDefault="008E151D">
                    <w:pPr>
                      <w:spacing w:line="653" w:lineRule="exact"/>
                      <w:ind w:left="20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sz w:val="46"/>
                      </w:rPr>
                      <w:t>因應武漢肺炎新竹市政府活動辦理檢核表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DCC"/>
    <w:multiLevelType w:val="hybridMultilevel"/>
    <w:tmpl w:val="B1360E1E"/>
    <w:lvl w:ilvl="0" w:tplc="E8CA249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513CDE8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DF44DAB8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1BE381A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874E5A10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4DE2CD0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890AED2E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7BB8A90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0D20CF02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" w15:restartNumberingAfterBreak="0">
    <w:nsid w:val="135728B0"/>
    <w:multiLevelType w:val="hybridMultilevel"/>
    <w:tmpl w:val="457C18C4"/>
    <w:lvl w:ilvl="0" w:tplc="744CF652">
      <w:numFmt w:val="bullet"/>
      <w:lvlText w:val="☐"/>
      <w:lvlJc w:val="left"/>
      <w:pPr>
        <w:ind w:left="2999" w:hanging="312"/>
      </w:pPr>
      <w:rPr>
        <w:rFonts w:ascii="Segoe UI Symbol" w:eastAsia="Segoe UI Symbol" w:hAnsi="Segoe UI Symbol" w:cs="Segoe UI Symbol" w:hint="default"/>
        <w:spacing w:val="-1"/>
        <w:w w:val="100"/>
        <w:sz w:val="34"/>
        <w:szCs w:val="34"/>
        <w:lang w:val="zh-TW" w:eastAsia="zh-TW" w:bidi="zh-TW"/>
      </w:rPr>
    </w:lvl>
    <w:lvl w:ilvl="1" w:tplc="52A05458">
      <w:numFmt w:val="bullet"/>
      <w:lvlText w:val="•"/>
      <w:lvlJc w:val="left"/>
      <w:pPr>
        <w:ind w:left="3517" w:hanging="312"/>
      </w:pPr>
      <w:rPr>
        <w:rFonts w:hint="default"/>
        <w:lang w:val="zh-TW" w:eastAsia="zh-TW" w:bidi="zh-TW"/>
      </w:rPr>
    </w:lvl>
    <w:lvl w:ilvl="2" w:tplc="416AF25C">
      <w:numFmt w:val="bullet"/>
      <w:lvlText w:val="•"/>
      <w:lvlJc w:val="left"/>
      <w:pPr>
        <w:ind w:left="4035" w:hanging="312"/>
      </w:pPr>
      <w:rPr>
        <w:rFonts w:hint="default"/>
        <w:lang w:val="zh-TW" w:eastAsia="zh-TW" w:bidi="zh-TW"/>
      </w:rPr>
    </w:lvl>
    <w:lvl w:ilvl="3" w:tplc="6F487AB6">
      <w:numFmt w:val="bullet"/>
      <w:lvlText w:val="•"/>
      <w:lvlJc w:val="left"/>
      <w:pPr>
        <w:ind w:left="4552" w:hanging="312"/>
      </w:pPr>
      <w:rPr>
        <w:rFonts w:hint="default"/>
        <w:lang w:val="zh-TW" w:eastAsia="zh-TW" w:bidi="zh-TW"/>
      </w:rPr>
    </w:lvl>
    <w:lvl w:ilvl="4" w:tplc="0E3C8EAA">
      <w:numFmt w:val="bullet"/>
      <w:lvlText w:val="•"/>
      <w:lvlJc w:val="left"/>
      <w:pPr>
        <w:ind w:left="5070" w:hanging="312"/>
      </w:pPr>
      <w:rPr>
        <w:rFonts w:hint="default"/>
        <w:lang w:val="zh-TW" w:eastAsia="zh-TW" w:bidi="zh-TW"/>
      </w:rPr>
    </w:lvl>
    <w:lvl w:ilvl="5" w:tplc="89C6D6EA">
      <w:numFmt w:val="bullet"/>
      <w:lvlText w:val="•"/>
      <w:lvlJc w:val="left"/>
      <w:pPr>
        <w:ind w:left="5588" w:hanging="312"/>
      </w:pPr>
      <w:rPr>
        <w:rFonts w:hint="default"/>
        <w:lang w:val="zh-TW" w:eastAsia="zh-TW" w:bidi="zh-TW"/>
      </w:rPr>
    </w:lvl>
    <w:lvl w:ilvl="6" w:tplc="91C00E68">
      <w:numFmt w:val="bullet"/>
      <w:lvlText w:val="•"/>
      <w:lvlJc w:val="left"/>
      <w:pPr>
        <w:ind w:left="6105" w:hanging="312"/>
      </w:pPr>
      <w:rPr>
        <w:rFonts w:hint="default"/>
        <w:lang w:val="zh-TW" w:eastAsia="zh-TW" w:bidi="zh-TW"/>
      </w:rPr>
    </w:lvl>
    <w:lvl w:ilvl="7" w:tplc="E87EBFD8">
      <w:numFmt w:val="bullet"/>
      <w:lvlText w:val="•"/>
      <w:lvlJc w:val="left"/>
      <w:pPr>
        <w:ind w:left="6623" w:hanging="312"/>
      </w:pPr>
      <w:rPr>
        <w:rFonts w:hint="default"/>
        <w:lang w:val="zh-TW" w:eastAsia="zh-TW" w:bidi="zh-TW"/>
      </w:rPr>
    </w:lvl>
    <w:lvl w:ilvl="8" w:tplc="3B9C3BF0">
      <w:numFmt w:val="bullet"/>
      <w:lvlText w:val="•"/>
      <w:lvlJc w:val="left"/>
      <w:pPr>
        <w:ind w:left="7140" w:hanging="312"/>
      </w:pPr>
      <w:rPr>
        <w:rFonts w:hint="default"/>
        <w:lang w:val="zh-TW" w:eastAsia="zh-TW" w:bidi="zh-TW"/>
      </w:rPr>
    </w:lvl>
  </w:abstractNum>
  <w:abstractNum w:abstractNumId="2" w15:restartNumberingAfterBreak="0">
    <w:nsid w:val="15D67371"/>
    <w:multiLevelType w:val="hybridMultilevel"/>
    <w:tmpl w:val="0584F452"/>
    <w:lvl w:ilvl="0" w:tplc="ADBEFC46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B4BC07E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B5E6BF4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C94E62AE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E505FA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0F68082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544ED70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65FE4E1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B0BCBF20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3" w15:restartNumberingAfterBreak="0">
    <w:nsid w:val="16F868E7"/>
    <w:multiLevelType w:val="hybridMultilevel"/>
    <w:tmpl w:val="6ABA03D4"/>
    <w:lvl w:ilvl="0" w:tplc="1DFA85D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45C62B26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9F6207A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5B08E1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D696EB58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10D8884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59C480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6B4A843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C3CAC7E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4" w15:restartNumberingAfterBreak="0">
    <w:nsid w:val="18116907"/>
    <w:multiLevelType w:val="hybridMultilevel"/>
    <w:tmpl w:val="01C0917E"/>
    <w:lvl w:ilvl="0" w:tplc="242E6890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F76A2C7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9CA84A5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AC4A363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B25C00C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E7727EBE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AB7EA982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5634A08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71FE8C3C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5" w15:restartNumberingAfterBreak="0">
    <w:nsid w:val="1D1A294C"/>
    <w:multiLevelType w:val="hybridMultilevel"/>
    <w:tmpl w:val="FAF87EC2"/>
    <w:lvl w:ilvl="0" w:tplc="7506F7C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3E2C99D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D64A96E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0E00593E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188FF46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B9626E0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A7C843BA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ADA415D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50FAD86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6" w15:restartNumberingAfterBreak="0">
    <w:nsid w:val="1F66433A"/>
    <w:multiLevelType w:val="hybridMultilevel"/>
    <w:tmpl w:val="B27E20CE"/>
    <w:lvl w:ilvl="0" w:tplc="C5247376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05BA15A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15107DD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81B0DFD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529CBEE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0B76110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3DA8A3D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C3C4E9A2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83A24D62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7" w15:restartNumberingAfterBreak="0">
    <w:nsid w:val="33546142"/>
    <w:multiLevelType w:val="hybridMultilevel"/>
    <w:tmpl w:val="B52CD5A4"/>
    <w:lvl w:ilvl="0" w:tplc="7C52FA2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D82EDBC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A6BE3D26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5A2CC7A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33E6822E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4DCFD7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88BADF6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11B8153E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2CB47A3A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8" w15:restartNumberingAfterBreak="0">
    <w:nsid w:val="37A27B4E"/>
    <w:multiLevelType w:val="hybridMultilevel"/>
    <w:tmpl w:val="3F0AB714"/>
    <w:lvl w:ilvl="0" w:tplc="2C923D90">
      <w:numFmt w:val="bullet"/>
      <w:lvlText w:val="☐"/>
      <w:lvlJc w:val="left"/>
      <w:pPr>
        <w:ind w:left="420" w:hanging="244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3938A6BE">
      <w:numFmt w:val="bullet"/>
      <w:lvlText w:val="•"/>
      <w:lvlJc w:val="left"/>
      <w:pPr>
        <w:ind w:left="515" w:hanging="244"/>
      </w:pPr>
      <w:rPr>
        <w:rFonts w:hint="default"/>
        <w:lang w:val="zh-TW" w:eastAsia="zh-TW" w:bidi="zh-TW"/>
      </w:rPr>
    </w:lvl>
    <w:lvl w:ilvl="2" w:tplc="371CB2CE">
      <w:numFmt w:val="bullet"/>
      <w:lvlText w:val="•"/>
      <w:lvlJc w:val="left"/>
      <w:pPr>
        <w:ind w:left="611" w:hanging="244"/>
      </w:pPr>
      <w:rPr>
        <w:rFonts w:hint="default"/>
        <w:lang w:val="zh-TW" w:eastAsia="zh-TW" w:bidi="zh-TW"/>
      </w:rPr>
    </w:lvl>
    <w:lvl w:ilvl="3" w:tplc="14348350">
      <w:numFmt w:val="bullet"/>
      <w:lvlText w:val="•"/>
      <w:lvlJc w:val="left"/>
      <w:pPr>
        <w:ind w:left="707" w:hanging="244"/>
      </w:pPr>
      <w:rPr>
        <w:rFonts w:hint="default"/>
        <w:lang w:val="zh-TW" w:eastAsia="zh-TW" w:bidi="zh-TW"/>
      </w:rPr>
    </w:lvl>
    <w:lvl w:ilvl="4" w:tplc="1C7AF6DC">
      <w:numFmt w:val="bullet"/>
      <w:lvlText w:val="•"/>
      <w:lvlJc w:val="left"/>
      <w:pPr>
        <w:ind w:left="802" w:hanging="244"/>
      </w:pPr>
      <w:rPr>
        <w:rFonts w:hint="default"/>
        <w:lang w:val="zh-TW" w:eastAsia="zh-TW" w:bidi="zh-TW"/>
      </w:rPr>
    </w:lvl>
    <w:lvl w:ilvl="5" w:tplc="20360BBA">
      <w:numFmt w:val="bullet"/>
      <w:lvlText w:val="•"/>
      <w:lvlJc w:val="left"/>
      <w:pPr>
        <w:ind w:left="898" w:hanging="244"/>
      </w:pPr>
      <w:rPr>
        <w:rFonts w:hint="default"/>
        <w:lang w:val="zh-TW" w:eastAsia="zh-TW" w:bidi="zh-TW"/>
      </w:rPr>
    </w:lvl>
    <w:lvl w:ilvl="6" w:tplc="1EECB9D4">
      <w:numFmt w:val="bullet"/>
      <w:lvlText w:val="•"/>
      <w:lvlJc w:val="left"/>
      <w:pPr>
        <w:ind w:left="994" w:hanging="244"/>
      </w:pPr>
      <w:rPr>
        <w:rFonts w:hint="default"/>
        <w:lang w:val="zh-TW" w:eastAsia="zh-TW" w:bidi="zh-TW"/>
      </w:rPr>
    </w:lvl>
    <w:lvl w:ilvl="7" w:tplc="9342F486">
      <w:numFmt w:val="bullet"/>
      <w:lvlText w:val="•"/>
      <w:lvlJc w:val="left"/>
      <w:pPr>
        <w:ind w:left="1089" w:hanging="244"/>
      </w:pPr>
      <w:rPr>
        <w:rFonts w:hint="default"/>
        <w:lang w:val="zh-TW" w:eastAsia="zh-TW" w:bidi="zh-TW"/>
      </w:rPr>
    </w:lvl>
    <w:lvl w:ilvl="8" w:tplc="62A48804">
      <w:numFmt w:val="bullet"/>
      <w:lvlText w:val="•"/>
      <w:lvlJc w:val="left"/>
      <w:pPr>
        <w:ind w:left="1185" w:hanging="244"/>
      </w:pPr>
      <w:rPr>
        <w:rFonts w:hint="default"/>
        <w:lang w:val="zh-TW" w:eastAsia="zh-TW" w:bidi="zh-TW"/>
      </w:rPr>
    </w:lvl>
  </w:abstractNum>
  <w:abstractNum w:abstractNumId="9" w15:restartNumberingAfterBreak="0">
    <w:nsid w:val="3ACB31F9"/>
    <w:multiLevelType w:val="hybridMultilevel"/>
    <w:tmpl w:val="CB286096"/>
    <w:lvl w:ilvl="0" w:tplc="C0C275C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54501CB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6A04836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05387F62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3EFEE196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CEC197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BB7E7FD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A8507FC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DCD8D26E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0" w15:restartNumberingAfterBreak="0">
    <w:nsid w:val="3E661EFE"/>
    <w:multiLevelType w:val="hybridMultilevel"/>
    <w:tmpl w:val="4CE09648"/>
    <w:lvl w:ilvl="0" w:tplc="E512720C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C4BCE436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7570B4C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F7DEB492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F8DE2890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7C9C0A86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0D01C7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012C71B2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1BAE4E58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1" w15:restartNumberingAfterBreak="0">
    <w:nsid w:val="432525A9"/>
    <w:multiLevelType w:val="hybridMultilevel"/>
    <w:tmpl w:val="0278F9B6"/>
    <w:lvl w:ilvl="0" w:tplc="69205EB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246E0F0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36B87C1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F8FEB70C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E0024A58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9ADC8E5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3646A9A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B24A570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4412E278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2" w15:restartNumberingAfterBreak="0">
    <w:nsid w:val="51340FF8"/>
    <w:multiLevelType w:val="hybridMultilevel"/>
    <w:tmpl w:val="C07CDE4C"/>
    <w:lvl w:ilvl="0" w:tplc="B4BAE9D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D380700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E7A0A4E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D3D6549A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F910A50E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F6E8B16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E60A522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B6CE81B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D798870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3" w15:restartNumberingAfterBreak="0">
    <w:nsid w:val="51E055D3"/>
    <w:multiLevelType w:val="hybridMultilevel"/>
    <w:tmpl w:val="92541E30"/>
    <w:lvl w:ilvl="0" w:tplc="6B6C722C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7382CD9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F4D898B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05AC36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5F4A1C4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686A46E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BFEE83A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ED1E2A8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1CA2BF2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4" w15:restartNumberingAfterBreak="0">
    <w:nsid w:val="6C525044"/>
    <w:multiLevelType w:val="hybridMultilevel"/>
    <w:tmpl w:val="2214D4EA"/>
    <w:lvl w:ilvl="0" w:tplc="AAB679D2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CB143F4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BF863140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CF8A9CE0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E8E06D24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9216F8D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5C4FB0A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313C40F6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A7E482FE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5" w15:restartNumberingAfterBreak="0">
    <w:nsid w:val="72A03984"/>
    <w:multiLevelType w:val="hybridMultilevel"/>
    <w:tmpl w:val="766A3CC4"/>
    <w:lvl w:ilvl="0" w:tplc="A3A68B58">
      <w:start w:val="1"/>
      <w:numFmt w:val="decimal"/>
      <w:lvlText w:val="%1."/>
      <w:lvlJc w:val="left"/>
      <w:pPr>
        <w:ind w:left="801" w:hanging="360"/>
      </w:pPr>
      <w:rPr>
        <w:rFonts w:ascii="微軟正黑體" w:eastAsia="微軟正黑體" w:hAnsi="微軟正黑體" w:cs="微軟正黑體" w:hint="default"/>
        <w:spacing w:val="-1"/>
        <w:w w:val="99"/>
        <w:sz w:val="32"/>
        <w:szCs w:val="32"/>
        <w:lang w:val="zh-TW" w:eastAsia="zh-TW" w:bidi="zh-TW"/>
      </w:rPr>
    </w:lvl>
    <w:lvl w:ilvl="1" w:tplc="4A200BE6">
      <w:numFmt w:val="bullet"/>
      <w:lvlText w:val="•"/>
      <w:lvlJc w:val="left"/>
      <w:pPr>
        <w:ind w:left="1790" w:hanging="360"/>
      </w:pPr>
      <w:rPr>
        <w:rFonts w:hint="default"/>
        <w:lang w:val="zh-TW" w:eastAsia="zh-TW" w:bidi="zh-TW"/>
      </w:rPr>
    </w:lvl>
    <w:lvl w:ilvl="2" w:tplc="F64685AA">
      <w:numFmt w:val="bullet"/>
      <w:lvlText w:val="•"/>
      <w:lvlJc w:val="left"/>
      <w:pPr>
        <w:ind w:left="2780" w:hanging="360"/>
      </w:pPr>
      <w:rPr>
        <w:rFonts w:hint="default"/>
        <w:lang w:val="zh-TW" w:eastAsia="zh-TW" w:bidi="zh-TW"/>
      </w:rPr>
    </w:lvl>
    <w:lvl w:ilvl="3" w:tplc="364A2D62">
      <w:numFmt w:val="bullet"/>
      <w:lvlText w:val="•"/>
      <w:lvlJc w:val="left"/>
      <w:pPr>
        <w:ind w:left="3770" w:hanging="360"/>
      </w:pPr>
      <w:rPr>
        <w:rFonts w:hint="default"/>
        <w:lang w:val="zh-TW" w:eastAsia="zh-TW" w:bidi="zh-TW"/>
      </w:rPr>
    </w:lvl>
    <w:lvl w:ilvl="4" w:tplc="67EADE56">
      <w:numFmt w:val="bullet"/>
      <w:lvlText w:val="•"/>
      <w:lvlJc w:val="left"/>
      <w:pPr>
        <w:ind w:left="4760" w:hanging="360"/>
      </w:pPr>
      <w:rPr>
        <w:rFonts w:hint="default"/>
        <w:lang w:val="zh-TW" w:eastAsia="zh-TW" w:bidi="zh-TW"/>
      </w:rPr>
    </w:lvl>
    <w:lvl w:ilvl="5" w:tplc="1EAC07B6">
      <w:numFmt w:val="bullet"/>
      <w:lvlText w:val="•"/>
      <w:lvlJc w:val="left"/>
      <w:pPr>
        <w:ind w:left="5750" w:hanging="360"/>
      </w:pPr>
      <w:rPr>
        <w:rFonts w:hint="default"/>
        <w:lang w:val="zh-TW" w:eastAsia="zh-TW" w:bidi="zh-TW"/>
      </w:rPr>
    </w:lvl>
    <w:lvl w:ilvl="6" w:tplc="15444A52">
      <w:numFmt w:val="bullet"/>
      <w:lvlText w:val="•"/>
      <w:lvlJc w:val="left"/>
      <w:pPr>
        <w:ind w:left="6740" w:hanging="360"/>
      </w:pPr>
      <w:rPr>
        <w:rFonts w:hint="default"/>
        <w:lang w:val="zh-TW" w:eastAsia="zh-TW" w:bidi="zh-TW"/>
      </w:rPr>
    </w:lvl>
    <w:lvl w:ilvl="7" w:tplc="A7143B10">
      <w:numFmt w:val="bullet"/>
      <w:lvlText w:val="•"/>
      <w:lvlJc w:val="left"/>
      <w:pPr>
        <w:ind w:left="7730" w:hanging="360"/>
      </w:pPr>
      <w:rPr>
        <w:rFonts w:hint="default"/>
        <w:lang w:val="zh-TW" w:eastAsia="zh-TW" w:bidi="zh-TW"/>
      </w:rPr>
    </w:lvl>
    <w:lvl w:ilvl="8" w:tplc="5A2A6CEE">
      <w:numFmt w:val="bullet"/>
      <w:lvlText w:val="•"/>
      <w:lvlJc w:val="left"/>
      <w:pPr>
        <w:ind w:left="8720" w:hanging="360"/>
      </w:pPr>
      <w:rPr>
        <w:rFonts w:hint="default"/>
        <w:lang w:val="zh-TW" w:eastAsia="zh-TW" w:bidi="zh-TW"/>
      </w:rPr>
    </w:lvl>
  </w:abstractNum>
  <w:abstractNum w:abstractNumId="16" w15:restartNumberingAfterBreak="0">
    <w:nsid w:val="77F54DB0"/>
    <w:multiLevelType w:val="hybridMultilevel"/>
    <w:tmpl w:val="3820A5CC"/>
    <w:lvl w:ilvl="0" w:tplc="FF726C70">
      <w:numFmt w:val="bullet"/>
      <w:lvlText w:val="☐"/>
      <w:lvlJc w:val="left"/>
      <w:pPr>
        <w:ind w:left="420" w:hanging="244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7AA21888">
      <w:numFmt w:val="bullet"/>
      <w:lvlText w:val="•"/>
      <w:lvlJc w:val="left"/>
      <w:pPr>
        <w:ind w:left="515" w:hanging="244"/>
      </w:pPr>
      <w:rPr>
        <w:rFonts w:hint="default"/>
        <w:lang w:val="zh-TW" w:eastAsia="zh-TW" w:bidi="zh-TW"/>
      </w:rPr>
    </w:lvl>
    <w:lvl w:ilvl="2" w:tplc="7F5ECE2A">
      <w:numFmt w:val="bullet"/>
      <w:lvlText w:val="•"/>
      <w:lvlJc w:val="left"/>
      <w:pPr>
        <w:ind w:left="611" w:hanging="244"/>
      </w:pPr>
      <w:rPr>
        <w:rFonts w:hint="default"/>
        <w:lang w:val="zh-TW" w:eastAsia="zh-TW" w:bidi="zh-TW"/>
      </w:rPr>
    </w:lvl>
    <w:lvl w:ilvl="3" w:tplc="B994F1F2">
      <w:numFmt w:val="bullet"/>
      <w:lvlText w:val="•"/>
      <w:lvlJc w:val="left"/>
      <w:pPr>
        <w:ind w:left="707" w:hanging="244"/>
      </w:pPr>
      <w:rPr>
        <w:rFonts w:hint="default"/>
        <w:lang w:val="zh-TW" w:eastAsia="zh-TW" w:bidi="zh-TW"/>
      </w:rPr>
    </w:lvl>
    <w:lvl w:ilvl="4" w:tplc="721887DE">
      <w:numFmt w:val="bullet"/>
      <w:lvlText w:val="•"/>
      <w:lvlJc w:val="left"/>
      <w:pPr>
        <w:ind w:left="802" w:hanging="244"/>
      </w:pPr>
      <w:rPr>
        <w:rFonts w:hint="default"/>
        <w:lang w:val="zh-TW" w:eastAsia="zh-TW" w:bidi="zh-TW"/>
      </w:rPr>
    </w:lvl>
    <w:lvl w:ilvl="5" w:tplc="D99A8710">
      <w:numFmt w:val="bullet"/>
      <w:lvlText w:val="•"/>
      <w:lvlJc w:val="left"/>
      <w:pPr>
        <w:ind w:left="898" w:hanging="244"/>
      </w:pPr>
      <w:rPr>
        <w:rFonts w:hint="default"/>
        <w:lang w:val="zh-TW" w:eastAsia="zh-TW" w:bidi="zh-TW"/>
      </w:rPr>
    </w:lvl>
    <w:lvl w:ilvl="6" w:tplc="F6B42086">
      <w:numFmt w:val="bullet"/>
      <w:lvlText w:val="•"/>
      <w:lvlJc w:val="left"/>
      <w:pPr>
        <w:ind w:left="994" w:hanging="244"/>
      </w:pPr>
      <w:rPr>
        <w:rFonts w:hint="default"/>
        <w:lang w:val="zh-TW" w:eastAsia="zh-TW" w:bidi="zh-TW"/>
      </w:rPr>
    </w:lvl>
    <w:lvl w:ilvl="7" w:tplc="FB48865A">
      <w:numFmt w:val="bullet"/>
      <w:lvlText w:val="•"/>
      <w:lvlJc w:val="left"/>
      <w:pPr>
        <w:ind w:left="1089" w:hanging="244"/>
      </w:pPr>
      <w:rPr>
        <w:rFonts w:hint="default"/>
        <w:lang w:val="zh-TW" w:eastAsia="zh-TW" w:bidi="zh-TW"/>
      </w:rPr>
    </w:lvl>
    <w:lvl w:ilvl="8" w:tplc="C8784D92">
      <w:numFmt w:val="bullet"/>
      <w:lvlText w:val="•"/>
      <w:lvlJc w:val="left"/>
      <w:pPr>
        <w:ind w:left="1185" w:hanging="244"/>
      </w:pPr>
      <w:rPr>
        <w:rFonts w:hint="default"/>
        <w:lang w:val="zh-TW" w:eastAsia="zh-TW" w:bidi="zh-TW"/>
      </w:rPr>
    </w:lvl>
  </w:abstractNum>
  <w:abstractNum w:abstractNumId="17" w15:restartNumberingAfterBreak="0">
    <w:nsid w:val="7FF115A3"/>
    <w:multiLevelType w:val="hybridMultilevel"/>
    <w:tmpl w:val="AC1089F6"/>
    <w:lvl w:ilvl="0" w:tplc="09A4390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44061DE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2A1CF6D0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19CE476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43BE550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0A2C957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3243DA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5888F05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36B63040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0"/>
  </w:num>
  <w:num w:numId="5">
    <w:abstractNumId w:val="17"/>
  </w:num>
  <w:num w:numId="6">
    <w:abstractNumId w:val="10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EF"/>
    <w:rsid w:val="00026877"/>
    <w:rsid w:val="000404A2"/>
    <w:rsid w:val="00294E9D"/>
    <w:rsid w:val="003529B4"/>
    <w:rsid w:val="00413A22"/>
    <w:rsid w:val="00432CEA"/>
    <w:rsid w:val="004B6963"/>
    <w:rsid w:val="005E1DFB"/>
    <w:rsid w:val="007E091D"/>
    <w:rsid w:val="0085600E"/>
    <w:rsid w:val="00897C6F"/>
    <w:rsid w:val="008E151D"/>
    <w:rsid w:val="0090405F"/>
    <w:rsid w:val="009F6446"/>
    <w:rsid w:val="00A1093D"/>
    <w:rsid w:val="00A82266"/>
    <w:rsid w:val="00AA7AEF"/>
    <w:rsid w:val="00D055CC"/>
    <w:rsid w:val="00D371C8"/>
    <w:rsid w:val="00E31143"/>
    <w:rsid w:val="00E908D7"/>
    <w:rsid w:val="00EF1678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8F40C-56A7-46F5-B5C3-E4778954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8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5C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0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5C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A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266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因應武漢肺炎臺北市政府活動舉辦及取消規範</dc:title>
  <dc:creator>anaa-49548</dc:creator>
  <cp:lastModifiedBy>ktps</cp:lastModifiedBy>
  <cp:revision>2</cp:revision>
  <cp:lastPrinted>2020-03-16T01:47:00Z</cp:lastPrinted>
  <dcterms:created xsi:type="dcterms:W3CDTF">2020-05-08T04:56:00Z</dcterms:created>
  <dcterms:modified xsi:type="dcterms:W3CDTF">2020-05-08T04:56:00Z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2020-03-10T00:00:00Z</vt:filetime>
  </property>
</Properties>
</file>