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9AA7" w14:textId="77777777" w:rsidR="00CE24CC" w:rsidRPr="00CE24CC" w:rsidRDefault="00CE24CC" w:rsidP="00CE24CC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CE24CC">
        <w:rPr>
          <w:rFonts w:ascii="Calibri" w:eastAsia="新細明體" w:hAnsi="Calibri" w:cs="Calibri"/>
          <w:color w:val="000000"/>
          <w:kern w:val="0"/>
          <w:szCs w:val="24"/>
        </w:rPr>
        <w:t>各位老師好：</w:t>
      </w:r>
    </w:p>
    <w:p w14:paraId="1025CE64" w14:textId="77777777" w:rsidR="00CE24CC" w:rsidRPr="00CE24CC" w:rsidRDefault="00CE24CC" w:rsidP="00CE24CC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CE24CC">
        <w:rPr>
          <w:rFonts w:ascii="Calibri" w:eastAsia="新細明體" w:hAnsi="Calibri" w:cs="Calibri"/>
          <w:color w:val="000000"/>
          <w:kern w:val="0"/>
          <w:szCs w:val="24"/>
        </w:rPr>
        <w:t>謝謝各位老師這一年特別用心為學生辦理臉部平權的宣導，</w:t>
      </w:r>
    </w:p>
    <w:p w14:paraId="156B7E04" w14:textId="77777777" w:rsidR="00CE24CC" w:rsidRPr="00CE24CC" w:rsidRDefault="00CE24CC" w:rsidP="00CE24CC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CE24CC">
        <w:rPr>
          <w:rFonts w:ascii="Calibri" w:eastAsia="新細明體" w:hAnsi="Calibri" w:cs="Calibri"/>
          <w:color w:val="000000"/>
          <w:kern w:val="0"/>
          <w:szCs w:val="24"/>
        </w:rPr>
        <w:t>陽光基金會特別在暑期間也為老師辦理了</w:t>
      </w: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00"/>
        </w:rPr>
        <w:t>臉部平權世界咖啡館教師研習，</w:t>
      </w:r>
    </w:p>
    <w:p w14:paraId="57CE0EF5" w14:textId="77777777" w:rsidR="00CE24CC" w:rsidRPr="00CE24CC" w:rsidRDefault="00CE24CC" w:rsidP="00CE24CC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CE24CC">
        <w:rPr>
          <w:rFonts w:ascii="Calibri" w:eastAsia="新細明體" w:hAnsi="Calibri" w:cs="Calibri"/>
          <w:color w:val="000000"/>
          <w:kern w:val="0"/>
          <w:szCs w:val="24"/>
        </w:rPr>
        <w:t>此次研習我們</w:t>
      </w: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00"/>
        </w:rPr>
        <w:t>可提供教師研習時數與證明，</w:t>
      </w:r>
    </w:p>
    <w:p w14:paraId="1720ACFD" w14:textId="77777777" w:rsidR="00CE24CC" w:rsidRPr="00CE24CC" w:rsidRDefault="00CE24CC" w:rsidP="00CE24CC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CE24CC">
        <w:rPr>
          <w:rFonts w:ascii="Calibri" w:eastAsia="新細明體" w:hAnsi="Calibri" w:cs="Calibri"/>
          <w:color w:val="000000"/>
          <w:kern w:val="0"/>
          <w:szCs w:val="24"/>
          <w:shd w:val="clear" w:color="auto" w:fill="FFFFFF"/>
        </w:rPr>
        <w:t>歡迎報名參與</w:t>
      </w:r>
      <w:r w:rsidRPr="00CE24CC">
        <w:rPr>
          <w:rFonts w:ascii="Calibri" w:eastAsia="新細明體" w:hAnsi="Calibri" w:cs="Calibri"/>
          <w:color w:val="000000"/>
          <w:kern w:val="0"/>
          <w:szCs w:val="24"/>
          <w:shd w:val="clear" w:color="auto" w:fill="FFFFFF"/>
        </w:rPr>
        <w:t>!</w:t>
      </w:r>
      <w:r w:rsidRPr="00CE24CC">
        <w:rPr>
          <w:rFonts w:ascii="Calibri" w:eastAsia="新細明體" w:hAnsi="Calibri" w:cs="Calibri"/>
          <w:color w:val="000000"/>
          <w:kern w:val="0"/>
          <w:szCs w:val="24"/>
          <w:shd w:val="clear" w:color="auto" w:fill="FFFFFF"/>
        </w:rPr>
        <w:t>也歡迎分享給身邊的老師們</w:t>
      </w:r>
      <w:r w:rsidRPr="00CE24CC">
        <w:rPr>
          <w:rFonts w:ascii="Calibri" w:eastAsia="新細明體" w:hAnsi="Calibri" w:cs="Calibri"/>
          <w:color w:val="000000"/>
          <w:kern w:val="0"/>
          <w:szCs w:val="24"/>
          <w:shd w:val="clear" w:color="auto" w:fill="FFFFFF"/>
        </w:rPr>
        <w:t>~</w:t>
      </w:r>
    </w:p>
    <w:p w14:paraId="5B993389" w14:textId="77777777" w:rsidR="00CE24CC" w:rsidRPr="00CE24CC" w:rsidRDefault="00CE24CC" w:rsidP="00CE24CC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</w:p>
    <w:p w14:paraId="1F5AEF81" w14:textId="22ED3CD1" w:rsidR="00CE24CC" w:rsidRPr="00CE24CC" w:rsidRDefault="00CE24CC" w:rsidP="00CE24CC">
      <w:pPr>
        <w:widowControl/>
        <w:shd w:val="clear" w:color="auto" w:fill="FFFFFF"/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</w:pP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>【</w:t>
      </w:r>
      <w:r w:rsidRPr="00CE24CC">
        <w:rPr>
          <w:rFonts w:ascii="Calibri" w:eastAsia="新細明體" w:hAnsi="Calibri" w:cs="Calibri"/>
          <w:b/>
          <w:bCs/>
          <w:noProof/>
          <w:color w:val="000000"/>
          <w:kern w:val="0"/>
          <w:szCs w:val="24"/>
          <w:shd w:val="clear" w:color="auto" w:fill="FFFFFF"/>
        </w:rPr>
        <w:drawing>
          <wp:inline distT="0" distB="0" distL="0" distR="0" wp14:anchorId="6D0A8619" wp14:editId="06205F1B">
            <wp:extent cx="304800" cy="304800"/>
            <wp:effectExtent l="0" t="0" r="0" b="0"/>
            <wp:docPr id="6" name="圖片 6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>活動分享</w:t>
      </w:r>
      <w:r w:rsidRPr="00CE24CC">
        <w:rPr>
          <w:rFonts w:ascii="Calibri" w:eastAsia="新細明體" w:hAnsi="Calibri" w:cs="Calibri"/>
          <w:b/>
          <w:bCs/>
          <w:noProof/>
          <w:color w:val="000000"/>
          <w:kern w:val="0"/>
          <w:szCs w:val="24"/>
          <w:shd w:val="clear" w:color="auto" w:fill="FFFFFF"/>
        </w:rPr>
        <w:drawing>
          <wp:inline distT="0" distB="0" distL="0" distR="0" wp14:anchorId="47C770BB" wp14:editId="23DE2E93">
            <wp:extent cx="304800" cy="304800"/>
            <wp:effectExtent l="0" t="0" r="0" b="0"/>
            <wp:docPr id="5" name="圖片 5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>】</w:t>
      </w:r>
    </w:p>
    <w:p w14:paraId="7EA2EE71" w14:textId="0CCC6B22" w:rsidR="00CE24CC" w:rsidRPr="00CE24CC" w:rsidRDefault="00CE24CC" w:rsidP="00CE24CC">
      <w:pPr>
        <w:widowControl/>
        <w:shd w:val="clear" w:color="auto" w:fill="FFFFFF"/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</w:pP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>【</w:t>
      </w:r>
      <w:r w:rsidRPr="00CE24CC">
        <w:rPr>
          <w:rFonts w:ascii="Calibri" w:eastAsia="新細明體" w:hAnsi="Calibri" w:cs="Calibri"/>
          <w:b/>
          <w:bCs/>
          <w:noProof/>
          <w:color w:val="000000"/>
          <w:kern w:val="0"/>
          <w:szCs w:val="24"/>
          <w:shd w:val="clear" w:color="auto" w:fill="FFFFFF"/>
        </w:rPr>
        <w:drawing>
          <wp:inline distT="0" distB="0" distL="0" distR="0" wp14:anchorId="493C9551" wp14:editId="77A4EAB0">
            <wp:extent cx="304800" cy="304800"/>
            <wp:effectExtent l="0" t="0" r="0" b="0"/>
            <wp:docPr id="4" name="圖片 4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🌟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>2023</w:t>
      </w: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>線上世界咖啡館</w:t>
      </w: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 xml:space="preserve"> - </w:t>
      </w: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>臉部平權校園扎根研習</w:t>
      </w:r>
      <w:r w:rsidRPr="00CE24CC">
        <w:rPr>
          <w:rFonts w:ascii="Calibri" w:eastAsia="新細明體" w:hAnsi="Calibri" w:cs="Calibri"/>
          <w:b/>
          <w:bCs/>
          <w:noProof/>
          <w:color w:val="000000"/>
          <w:kern w:val="0"/>
          <w:szCs w:val="24"/>
          <w:shd w:val="clear" w:color="auto" w:fill="FFFFFF"/>
        </w:rPr>
        <w:drawing>
          <wp:inline distT="0" distB="0" distL="0" distR="0" wp14:anchorId="34392708" wp14:editId="54BC177B">
            <wp:extent cx="304800" cy="304800"/>
            <wp:effectExtent l="0" t="0" r="0" b="0"/>
            <wp:docPr id="3" name="圖片 3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🌟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>】</w:t>
      </w:r>
    </w:p>
    <w:p w14:paraId="4BA2694D" w14:textId="77777777" w:rsidR="00CE24CC" w:rsidRPr="00CE24CC" w:rsidRDefault="00CE24CC" w:rsidP="00CE24CC">
      <w:pPr>
        <w:widowControl/>
        <w:shd w:val="clear" w:color="auto" w:fill="FFFFFF"/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</w:pPr>
    </w:p>
    <w:p w14:paraId="30AE7961" w14:textId="77777777" w:rsidR="00CE24CC" w:rsidRPr="00CE24CC" w:rsidRDefault="00CE24CC" w:rsidP="00CE24CC">
      <w:pPr>
        <w:widowControl/>
        <w:shd w:val="clear" w:color="auto" w:fill="FFFFFF"/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</w:pP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>根據陽光基金會「</w:t>
      </w: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>2022</w:t>
      </w: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>台灣民眾身體意象與經驗調查」，台灣每</w:t>
      </w: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>7</w:t>
      </w: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>個人就有</w:t>
      </w: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>1</w:t>
      </w: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>個人曾因外貌遭受不友善對待，以被取不喜歡的綽號最多，最常發生在國中階段，次為國小！</w:t>
      </w:r>
    </w:p>
    <w:p w14:paraId="30733FE0" w14:textId="77777777" w:rsidR="00CE24CC" w:rsidRPr="00CE24CC" w:rsidRDefault="00CE24CC" w:rsidP="00CE24CC">
      <w:pPr>
        <w:widowControl/>
        <w:shd w:val="clear" w:color="auto" w:fill="FFFFFF"/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</w:pPr>
    </w:p>
    <w:p w14:paraId="506652B6" w14:textId="30864A65" w:rsidR="00CE24CC" w:rsidRPr="00CE24CC" w:rsidRDefault="00CE24CC" w:rsidP="00CE24CC">
      <w:pPr>
        <w:widowControl/>
        <w:shd w:val="clear" w:color="auto" w:fill="FFFFFF"/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</w:pPr>
      <w:r w:rsidRPr="00CE24CC">
        <w:rPr>
          <w:rFonts w:ascii="Calibri" w:eastAsia="新細明體" w:hAnsi="Calibri" w:cs="Calibri"/>
          <w:b/>
          <w:bCs/>
          <w:noProof/>
          <w:color w:val="000000"/>
          <w:kern w:val="0"/>
          <w:szCs w:val="24"/>
          <w:shd w:val="clear" w:color="auto" w:fill="FFFFFF"/>
        </w:rPr>
        <w:drawing>
          <wp:inline distT="0" distB="0" distL="0" distR="0" wp14:anchorId="0F9B393F" wp14:editId="2BBA98D7">
            <wp:extent cx="304800" cy="304800"/>
            <wp:effectExtent l="0" t="0" r="0" b="0"/>
            <wp:docPr id="2" name="圖片 2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💪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>本研習目的在探討如何以臉部平權作爲解方，融入在生命教育、品德教育及課堂教學，以培養學子的同理心與平等尊重的素養，落實友善校園的營造。</w:t>
      </w:r>
    </w:p>
    <w:p w14:paraId="007FDDE6" w14:textId="77777777" w:rsidR="00CE24CC" w:rsidRPr="00CE24CC" w:rsidRDefault="00CE24CC" w:rsidP="00CE24CC">
      <w:pPr>
        <w:widowControl/>
        <w:shd w:val="clear" w:color="auto" w:fill="FFFFFF"/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</w:pPr>
    </w:p>
    <w:p w14:paraId="4470627F" w14:textId="77777777" w:rsidR="00CE24CC" w:rsidRPr="00CE24CC" w:rsidRDefault="00CE24CC" w:rsidP="00CE24CC">
      <w:pPr>
        <w:widowControl/>
        <w:shd w:val="clear" w:color="auto" w:fill="FFFFFF"/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</w:pP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>一、課程時間：</w:t>
      </w: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 xml:space="preserve"> 2022/8/14 (</w:t>
      </w: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>一</w:t>
      </w: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>) 13:30-16:30</w:t>
      </w:r>
    </w:p>
    <w:p w14:paraId="267F86D8" w14:textId="77777777" w:rsidR="00CE24CC" w:rsidRPr="00CE24CC" w:rsidRDefault="00CE24CC" w:rsidP="00CE24CC">
      <w:pPr>
        <w:widowControl/>
        <w:shd w:val="clear" w:color="auto" w:fill="FFFFFF"/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</w:pP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>#</w:t>
      </w: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>可協助教師申請教師時數</w:t>
      </w:r>
    </w:p>
    <w:p w14:paraId="0564D035" w14:textId="77777777" w:rsidR="00CE24CC" w:rsidRPr="00CE24CC" w:rsidRDefault="00CE24CC" w:rsidP="00CE24CC">
      <w:pPr>
        <w:widowControl/>
        <w:shd w:val="clear" w:color="auto" w:fill="FFFFFF"/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</w:pPr>
    </w:p>
    <w:p w14:paraId="07943C87" w14:textId="77777777" w:rsidR="00CE24CC" w:rsidRPr="00CE24CC" w:rsidRDefault="00CE24CC" w:rsidP="00CE24CC">
      <w:pPr>
        <w:widowControl/>
        <w:shd w:val="clear" w:color="auto" w:fill="FFFFFF"/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</w:pP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>二、課程對象：</w:t>
      </w: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>20</w:t>
      </w: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>位</w:t>
      </w:r>
    </w:p>
    <w:p w14:paraId="5CE2AE27" w14:textId="77777777" w:rsidR="00CE24CC" w:rsidRPr="00CE24CC" w:rsidRDefault="00CE24CC" w:rsidP="00CE24CC">
      <w:pPr>
        <w:widowControl/>
        <w:shd w:val="clear" w:color="auto" w:fill="FFFFFF"/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</w:pP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 xml:space="preserve">1. </w:t>
      </w: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>全國公私立國小、國中、高中職之各科老師、輔導老師、特教老師。</w:t>
      </w:r>
    </w:p>
    <w:p w14:paraId="7F400753" w14:textId="77777777" w:rsidR="00CE24CC" w:rsidRPr="00CE24CC" w:rsidRDefault="00CE24CC" w:rsidP="00CE24CC">
      <w:pPr>
        <w:widowControl/>
        <w:shd w:val="clear" w:color="auto" w:fill="FFFFFF"/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</w:pP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 xml:space="preserve">2. </w:t>
      </w: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>對此主題有興趣之實習老師、教育學程修業學生。</w:t>
      </w:r>
    </w:p>
    <w:p w14:paraId="5665F057" w14:textId="77777777" w:rsidR="00CE24CC" w:rsidRPr="00CE24CC" w:rsidRDefault="00CE24CC" w:rsidP="00CE24CC">
      <w:pPr>
        <w:widowControl/>
        <w:shd w:val="clear" w:color="auto" w:fill="FFFFFF"/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</w:pPr>
    </w:p>
    <w:p w14:paraId="1FC216BE" w14:textId="77777777" w:rsidR="00CE24CC" w:rsidRPr="00CE24CC" w:rsidRDefault="00CE24CC" w:rsidP="00CE24CC">
      <w:pPr>
        <w:widowControl/>
        <w:shd w:val="clear" w:color="auto" w:fill="FFFFFF"/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</w:pP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>三、課程地點：</w:t>
      </w: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 xml:space="preserve">Google Meet </w:t>
      </w: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>線上講座</w:t>
      </w:r>
    </w:p>
    <w:p w14:paraId="73EF4865" w14:textId="72ABDF15" w:rsidR="00CE24CC" w:rsidRPr="00CE24CC" w:rsidRDefault="00CE24CC" w:rsidP="00CE24CC">
      <w:pPr>
        <w:widowControl/>
        <w:shd w:val="clear" w:color="auto" w:fill="FFFFFF"/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</w:pPr>
      <w:r w:rsidRPr="00CE24CC">
        <w:rPr>
          <w:rFonts w:ascii="Calibri" w:eastAsia="新細明體" w:hAnsi="Calibri" w:cs="Calibri"/>
          <w:b/>
          <w:bCs/>
          <w:noProof/>
          <w:color w:val="000000"/>
          <w:kern w:val="0"/>
          <w:szCs w:val="24"/>
          <w:shd w:val="clear" w:color="auto" w:fill="FFFFFF"/>
        </w:rPr>
        <w:drawing>
          <wp:inline distT="0" distB="0" distL="0" distR="0" wp14:anchorId="50EFE979" wp14:editId="75204960">
            <wp:extent cx="304800" cy="304800"/>
            <wp:effectExtent l="0" t="0" r="0" b="0"/>
            <wp:docPr id="1" name="圖片 1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🌟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>錄取後將另行寄發連結及說明事項，活動前一天會寄</w:t>
      </w: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>E-mail</w:t>
      </w: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>通知</w:t>
      </w:r>
    </w:p>
    <w:p w14:paraId="3DB92E92" w14:textId="77777777" w:rsidR="00CE24CC" w:rsidRPr="00CE24CC" w:rsidRDefault="00CE24CC" w:rsidP="00CE24CC">
      <w:pPr>
        <w:widowControl/>
        <w:shd w:val="clear" w:color="auto" w:fill="FFFFFF"/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</w:pPr>
    </w:p>
    <w:p w14:paraId="043C75D4" w14:textId="77777777" w:rsidR="00CE24CC" w:rsidRPr="00CE24CC" w:rsidRDefault="00CE24CC" w:rsidP="00CE24CC">
      <w:pPr>
        <w:widowControl/>
        <w:shd w:val="clear" w:color="auto" w:fill="FFFFFF"/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</w:pP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>四、報名連結：</w:t>
      </w:r>
      <w:hyperlink r:id="rId9" w:tgtFrame="_blank" w:history="1">
        <w:r w:rsidRPr="00CE24CC">
          <w:rPr>
            <w:rFonts w:ascii="Calibri" w:eastAsia="新細明體" w:hAnsi="Calibri" w:cs="Calibri"/>
            <w:b/>
            <w:bCs/>
            <w:color w:val="1155CC"/>
            <w:kern w:val="0"/>
            <w:szCs w:val="24"/>
            <w:u w:val="single"/>
            <w:shd w:val="clear" w:color="auto" w:fill="FFFFFF"/>
          </w:rPr>
          <w:t>https://reurl.cc/LAqlea</w:t>
        </w:r>
      </w:hyperlink>
    </w:p>
    <w:p w14:paraId="1E80F0E1" w14:textId="77777777" w:rsidR="00CE24CC" w:rsidRPr="00CE24CC" w:rsidRDefault="00CE24CC" w:rsidP="00CE24CC">
      <w:pPr>
        <w:widowControl/>
        <w:shd w:val="clear" w:color="auto" w:fill="FFFFFF"/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</w:pP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>五、課程說明：</w:t>
      </w:r>
      <w:hyperlink r:id="rId10" w:tgtFrame="_blank" w:history="1">
        <w:r w:rsidRPr="00CE24CC">
          <w:rPr>
            <w:rFonts w:ascii="Calibri" w:eastAsia="新細明體" w:hAnsi="Calibri" w:cs="Calibri"/>
            <w:b/>
            <w:bCs/>
            <w:color w:val="1155CC"/>
            <w:kern w:val="0"/>
            <w:szCs w:val="24"/>
            <w:u w:val="single"/>
            <w:shd w:val="clear" w:color="auto" w:fill="FFFFFF"/>
          </w:rPr>
          <w:t>https://reurl.cc/jDoQdq</w:t>
        </w:r>
      </w:hyperlink>
    </w:p>
    <w:p w14:paraId="53A59751" w14:textId="77777777" w:rsidR="00CE24CC" w:rsidRPr="00CE24CC" w:rsidRDefault="00CE24CC" w:rsidP="00CE24CC">
      <w:pPr>
        <w:widowControl/>
        <w:shd w:val="clear" w:color="auto" w:fill="FFFFFF"/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</w:pP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>六、報名費用：全程免費。</w:t>
      </w:r>
    </w:p>
    <w:p w14:paraId="12AAE561" w14:textId="77777777" w:rsidR="00CE24CC" w:rsidRPr="00CE24CC" w:rsidRDefault="00CE24CC" w:rsidP="00CE24CC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CE24CC">
        <w:rPr>
          <w:rFonts w:ascii="Calibri" w:eastAsia="新細明體" w:hAnsi="Calibri" w:cs="Calibri"/>
          <w:b/>
          <w:bCs/>
          <w:color w:val="000000"/>
          <w:kern w:val="0"/>
          <w:szCs w:val="24"/>
          <w:shd w:val="clear" w:color="auto" w:fill="FFFFFF"/>
        </w:rPr>
        <w:t>七、辦理單位：陽光社會福利基金會主辦、臺北市立建成國中協辦</w:t>
      </w:r>
    </w:p>
    <w:p w14:paraId="412E83BE" w14:textId="77777777" w:rsidR="00CE24CC" w:rsidRPr="00CE24CC" w:rsidRDefault="00CE24CC" w:rsidP="00CE24CC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</w:p>
    <w:p w14:paraId="3080F122" w14:textId="77777777" w:rsidR="00CE24CC" w:rsidRPr="00CE24CC" w:rsidRDefault="00CE24CC" w:rsidP="00CE24CC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</w:p>
    <w:p w14:paraId="5DAF6869" w14:textId="77777777" w:rsidR="00CE24CC" w:rsidRPr="00CE24CC" w:rsidRDefault="00CE24CC" w:rsidP="00CE24CC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CE24CC">
        <w:rPr>
          <w:rFonts w:ascii="Calibri" w:eastAsia="新細明體" w:hAnsi="Calibri" w:cs="Calibri"/>
          <w:color w:val="000000"/>
          <w:kern w:val="0"/>
          <w:szCs w:val="24"/>
        </w:rPr>
        <w:t> </w:t>
      </w:r>
      <w:r w:rsidRPr="00CE24CC">
        <w:rPr>
          <w:rFonts w:ascii="標楷體" w:eastAsia="標楷體" w:hAnsi="標楷體" w:cs="Calibri" w:hint="eastAsia"/>
          <w:color w:val="000000"/>
          <w:kern w:val="0"/>
          <w:szCs w:val="24"/>
        </w:rPr>
        <w:t>&lt;世界因為我們的良善變得更美好，</w:t>
      </w:r>
    </w:p>
    <w:p w14:paraId="2D4573CA" w14:textId="77777777" w:rsidR="00CE24CC" w:rsidRPr="00CE24CC" w:rsidRDefault="00CE24CC" w:rsidP="00CE24CC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CE24CC">
        <w:rPr>
          <w:rFonts w:ascii="標楷體" w:eastAsia="標楷體" w:hAnsi="標楷體" w:cs="Calibri" w:hint="eastAsia"/>
          <w:color w:val="000000"/>
          <w:kern w:val="0"/>
          <w:szCs w:val="24"/>
        </w:rPr>
        <w:t>用善良的眼睛看見與發現這世界的獨一無二。&gt;</w:t>
      </w:r>
    </w:p>
    <w:p w14:paraId="5C77D895" w14:textId="77777777" w:rsidR="00CE24CC" w:rsidRPr="00CE24CC" w:rsidRDefault="00CE24CC" w:rsidP="00CE24CC">
      <w:pPr>
        <w:widowControl/>
        <w:shd w:val="clear" w:color="auto" w:fill="FFFFFF"/>
        <w:spacing w:line="300" w:lineRule="atLeast"/>
        <w:rPr>
          <w:rFonts w:ascii="Calibri" w:eastAsia="新細明體" w:hAnsi="Calibri" w:cs="Calibri"/>
          <w:color w:val="000000"/>
          <w:kern w:val="0"/>
          <w:szCs w:val="24"/>
        </w:rPr>
      </w:pPr>
      <w:r w:rsidRPr="00CE24CC">
        <w:rPr>
          <w:rFonts w:ascii="新細明體" w:eastAsia="新細明體" w:hAnsi="新細明體" w:cs="Calibri" w:hint="eastAsia"/>
          <w:b/>
          <w:bCs/>
          <w:color w:val="000000"/>
          <w:kern w:val="0"/>
          <w:sz w:val="22"/>
        </w:rPr>
        <w:t>財團法人陽光社會福利基金會</w:t>
      </w:r>
      <w:r w:rsidRPr="00CE24CC">
        <w:rPr>
          <w:rFonts w:ascii="Helvetica" w:eastAsia="新細明體" w:hAnsi="Helvetica" w:cs="Helvetica"/>
          <w:b/>
          <w:bCs/>
          <w:color w:val="000000"/>
          <w:kern w:val="0"/>
          <w:sz w:val="22"/>
        </w:rPr>
        <w:t> </w:t>
      </w:r>
    </w:p>
    <w:p w14:paraId="7CBCC1EA" w14:textId="77777777" w:rsidR="00CE24CC" w:rsidRPr="00CE24CC" w:rsidRDefault="00CE24CC" w:rsidP="00CE24CC">
      <w:pPr>
        <w:widowControl/>
        <w:shd w:val="clear" w:color="auto" w:fill="FFFFFF"/>
        <w:spacing w:line="300" w:lineRule="atLeast"/>
        <w:rPr>
          <w:rFonts w:ascii="Calibri" w:eastAsia="新細明體" w:hAnsi="Calibri" w:cs="Calibri"/>
          <w:color w:val="000000"/>
          <w:kern w:val="0"/>
          <w:szCs w:val="24"/>
        </w:rPr>
      </w:pPr>
      <w:r w:rsidRPr="00CE24CC">
        <w:rPr>
          <w:rFonts w:ascii="新細明體" w:eastAsia="新細明體" w:hAnsi="新細明體" w:cs="Calibri" w:hint="eastAsia"/>
          <w:b/>
          <w:bCs/>
          <w:color w:val="000000"/>
          <w:kern w:val="0"/>
          <w:sz w:val="22"/>
        </w:rPr>
        <w:t>桃竹中心</w:t>
      </w:r>
      <w:r w:rsidRPr="00CE24CC">
        <w:rPr>
          <w:rFonts w:ascii="Helvetica" w:eastAsia="新細明體" w:hAnsi="Helvetica" w:cs="Helvetica"/>
          <w:b/>
          <w:bCs/>
          <w:color w:val="000000"/>
          <w:kern w:val="0"/>
          <w:sz w:val="22"/>
        </w:rPr>
        <w:t> </w:t>
      </w:r>
      <w:r w:rsidRPr="00CE24CC">
        <w:rPr>
          <w:rFonts w:ascii="新細明體" w:eastAsia="新細明體" w:hAnsi="新細明體" w:cs="Calibri" w:hint="eastAsia"/>
          <w:b/>
          <w:bCs/>
          <w:color w:val="000000"/>
          <w:kern w:val="0"/>
          <w:sz w:val="22"/>
        </w:rPr>
        <w:t>社教專員</w:t>
      </w:r>
      <w:r w:rsidRPr="00CE24CC">
        <w:rPr>
          <w:rFonts w:ascii="Helvetica" w:eastAsia="新細明體" w:hAnsi="Helvetica" w:cs="Helvetica"/>
          <w:b/>
          <w:bCs/>
          <w:color w:val="000000"/>
          <w:kern w:val="0"/>
          <w:sz w:val="22"/>
        </w:rPr>
        <w:t> </w:t>
      </w:r>
      <w:r w:rsidRPr="00CE24CC">
        <w:rPr>
          <w:rFonts w:ascii="新細明體" w:eastAsia="新細明體" w:hAnsi="新細明體" w:cs="Calibri" w:hint="eastAsia"/>
          <w:b/>
          <w:bCs/>
          <w:color w:val="000000"/>
          <w:kern w:val="0"/>
          <w:sz w:val="22"/>
        </w:rPr>
        <w:t>謝瑀芯</w:t>
      </w:r>
    </w:p>
    <w:p w14:paraId="70681C86" w14:textId="77777777" w:rsidR="00CE24CC" w:rsidRPr="00CE24CC" w:rsidRDefault="00CE24CC" w:rsidP="00CE24CC">
      <w:pPr>
        <w:widowControl/>
        <w:shd w:val="clear" w:color="auto" w:fill="FFFFFF"/>
        <w:spacing w:line="300" w:lineRule="atLeast"/>
        <w:rPr>
          <w:rFonts w:ascii="Calibri" w:eastAsia="新細明體" w:hAnsi="Calibri" w:cs="Calibri"/>
          <w:color w:val="000000"/>
          <w:kern w:val="0"/>
          <w:szCs w:val="24"/>
        </w:rPr>
      </w:pPr>
      <w:r w:rsidRPr="00CE24CC">
        <w:rPr>
          <w:rFonts w:ascii="新細明體" w:eastAsia="新細明體" w:hAnsi="新細明體" w:cs="Calibri" w:hint="eastAsia"/>
          <w:color w:val="000000"/>
          <w:kern w:val="0"/>
          <w:sz w:val="22"/>
        </w:rPr>
        <w:t>電話：</w:t>
      </w:r>
      <w:r w:rsidRPr="00CE24CC">
        <w:rPr>
          <w:rFonts w:ascii="Helvetica" w:eastAsia="新細明體" w:hAnsi="Helvetica" w:cs="Helvetica"/>
          <w:b/>
          <w:bCs/>
          <w:color w:val="000000"/>
          <w:kern w:val="0"/>
          <w:sz w:val="22"/>
        </w:rPr>
        <w:t>(03) 427-6512  </w:t>
      </w:r>
      <w:r w:rsidRPr="00CE24CC">
        <w:rPr>
          <w:rFonts w:ascii="新細明體" w:eastAsia="新細明體" w:hAnsi="新細明體" w:cs="Calibri" w:hint="eastAsia"/>
          <w:b/>
          <w:bCs/>
          <w:color w:val="000000"/>
          <w:kern w:val="0"/>
          <w:sz w:val="22"/>
        </w:rPr>
        <w:t>分機</w:t>
      </w:r>
      <w:r w:rsidRPr="00CE24CC">
        <w:rPr>
          <w:rFonts w:ascii="Helvetica" w:eastAsia="新細明體" w:hAnsi="Helvetica" w:cs="Helvetica"/>
          <w:b/>
          <w:bCs/>
          <w:color w:val="000000"/>
          <w:kern w:val="0"/>
          <w:sz w:val="22"/>
        </w:rPr>
        <w:t>104</w:t>
      </w:r>
    </w:p>
    <w:p w14:paraId="651B3DE2" w14:textId="77777777" w:rsidR="00CE24CC" w:rsidRPr="00CE24CC" w:rsidRDefault="00CE24CC" w:rsidP="00CE24CC">
      <w:pPr>
        <w:widowControl/>
        <w:shd w:val="clear" w:color="auto" w:fill="FFFFFF"/>
        <w:spacing w:line="300" w:lineRule="atLeast"/>
        <w:rPr>
          <w:rFonts w:ascii="Calibri" w:eastAsia="新細明體" w:hAnsi="Calibri" w:cs="Calibri"/>
          <w:color w:val="000000"/>
          <w:kern w:val="0"/>
          <w:szCs w:val="24"/>
        </w:rPr>
      </w:pPr>
      <w:r w:rsidRPr="00CE24CC">
        <w:rPr>
          <w:rFonts w:ascii="新細明體" w:eastAsia="新細明體" w:hAnsi="新細明體" w:cs="Calibri" w:hint="eastAsia"/>
          <w:color w:val="000000"/>
          <w:kern w:val="0"/>
          <w:sz w:val="22"/>
        </w:rPr>
        <w:t>傳真：</w:t>
      </w:r>
      <w:r w:rsidRPr="00CE24CC">
        <w:rPr>
          <w:rFonts w:ascii="Helvetica" w:eastAsia="新細明體" w:hAnsi="Helvetica" w:cs="Helvetica"/>
          <w:b/>
          <w:bCs/>
          <w:color w:val="000000"/>
          <w:kern w:val="0"/>
          <w:sz w:val="22"/>
        </w:rPr>
        <w:t>(03) 425-3682</w:t>
      </w:r>
    </w:p>
    <w:p w14:paraId="6121F505" w14:textId="77777777" w:rsidR="00CE24CC" w:rsidRPr="00CE24CC" w:rsidRDefault="00CE24CC" w:rsidP="00CE24CC">
      <w:pPr>
        <w:widowControl/>
        <w:shd w:val="clear" w:color="auto" w:fill="FFFFFF"/>
        <w:spacing w:line="300" w:lineRule="atLeast"/>
        <w:rPr>
          <w:rFonts w:ascii="Calibri" w:eastAsia="新細明體" w:hAnsi="Calibri" w:cs="Calibri"/>
          <w:color w:val="000000"/>
          <w:kern w:val="0"/>
          <w:szCs w:val="24"/>
        </w:rPr>
      </w:pPr>
      <w:r w:rsidRPr="00CE24CC">
        <w:rPr>
          <w:rFonts w:ascii="新細明體" w:eastAsia="新細明體" w:hAnsi="新細明體" w:cs="Calibri" w:hint="eastAsia"/>
          <w:color w:val="000000"/>
          <w:kern w:val="0"/>
          <w:sz w:val="22"/>
        </w:rPr>
        <w:t>地址：</w:t>
      </w:r>
      <w:r w:rsidRPr="00CE24CC">
        <w:rPr>
          <w:rFonts w:ascii="Helvetica" w:eastAsia="新細明體" w:hAnsi="Helvetica" w:cs="Helvetica"/>
          <w:color w:val="000000"/>
          <w:kern w:val="0"/>
          <w:sz w:val="22"/>
        </w:rPr>
        <w:t>32041</w:t>
      </w:r>
      <w:r w:rsidRPr="00CE24CC">
        <w:rPr>
          <w:rFonts w:ascii="新細明體" w:eastAsia="新細明體" w:hAnsi="新細明體" w:cs="Calibri" w:hint="eastAsia"/>
          <w:color w:val="000000"/>
          <w:kern w:val="0"/>
          <w:sz w:val="22"/>
        </w:rPr>
        <w:t>桃園市中壢區復興路</w:t>
      </w:r>
      <w:r w:rsidRPr="00CE24CC">
        <w:rPr>
          <w:rFonts w:ascii="Helvetica" w:eastAsia="新細明體" w:hAnsi="Helvetica" w:cs="Helvetica"/>
          <w:color w:val="000000"/>
          <w:kern w:val="0"/>
          <w:sz w:val="22"/>
        </w:rPr>
        <w:t>46</w:t>
      </w:r>
      <w:r w:rsidRPr="00CE24CC">
        <w:rPr>
          <w:rFonts w:ascii="新細明體" w:eastAsia="新細明體" w:hAnsi="新細明體" w:cs="Calibri" w:hint="eastAsia"/>
          <w:color w:val="000000"/>
          <w:kern w:val="0"/>
          <w:sz w:val="22"/>
        </w:rPr>
        <w:t>號</w:t>
      </w:r>
      <w:r w:rsidRPr="00CE24CC">
        <w:rPr>
          <w:rFonts w:ascii="Helvetica" w:eastAsia="新細明體" w:hAnsi="Helvetica" w:cs="Helvetica"/>
          <w:color w:val="000000"/>
          <w:kern w:val="0"/>
          <w:sz w:val="22"/>
        </w:rPr>
        <w:t>6</w:t>
      </w:r>
      <w:r w:rsidRPr="00CE24CC">
        <w:rPr>
          <w:rFonts w:ascii="新細明體" w:eastAsia="新細明體" w:hAnsi="新細明體" w:cs="Calibri" w:hint="eastAsia"/>
          <w:color w:val="000000"/>
          <w:kern w:val="0"/>
          <w:sz w:val="22"/>
        </w:rPr>
        <w:t>樓</w:t>
      </w:r>
    </w:p>
    <w:p w14:paraId="6EC1AC90" w14:textId="77777777" w:rsidR="00CE24CC" w:rsidRPr="00CE24CC" w:rsidRDefault="00CE24CC" w:rsidP="00CE24CC">
      <w:pPr>
        <w:widowControl/>
        <w:shd w:val="clear" w:color="auto" w:fill="FFFFFF"/>
        <w:spacing w:line="300" w:lineRule="atLeast"/>
        <w:rPr>
          <w:rFonts w:ascii="Calibri" w:eastAsia="新細明體" w:hAnsi="Calibri" w:cs="Calibri"/>
          <w:color w:val="000000"/>
          <w:kern w:val="0"/>
          <w:szCs w:val="24"/>
        </w:rPr>
      </w:pPr>
      <w:r w:rsidRPr="00CE24CC">
        <w:rPr>
          <w:rFonts w:ascii="Helvetica" w:eastAsia="新細明體" w:hAnsi="Helvetica" w:cs="Helvetica"/>
          <w:color w:val="000000"/>
          <w:kern w:val="0"/>
          <w:sz w:val="22"/>
        </w:rPr>
        <w:t>E-mail</w:t>
      </w:r>
      <w:r w:rsidRPr="00CE24CC">
        <w:rPr>
          <w:rFonts w:ascii="新細明體" w:eastAsia="新細明體" w:hAnsi="新細明體" w:cs="Calibri" w:hint="eastAsia"/>
          <w:color w:val="000000"/>
          <w:kern w:val="0"/>
          <w:sz w:val="22"/>
        </w:rPr>
        <w:t>：</w:t>
      </w:r>
      <w:hyperlink r:id="rId11" w:tgtFrame="_blank" w:history="1">
        <w:r w:rsidRPr="00CE24CC">
          <w:rPr>
            <w:rFonts w:ascii="Helvetica" w:eastAsia="新細明體" w:hAnsi="Helvetica" w:cs="Helvetica"/>
            <w:color w:val="1155CC"/>
            <w:kern w:val="0"/>
            <w:sz w:val="22"/>
            <w:u w:val="single"/>
          </w:rPr>
          <w:t>miya_hsieh@sunshine.org.tw</w:t>
        </w:r>
      </w:hyperlink>
    </w:p>
    <w:p w14:paraId="1705F1CC" w14:textId="77777777" w:rsidR="00CE24CC" w:rsidRPr="00CE24CC" w:rsidRDefault="00CE24CC" w:rsidP="00CE24CC">
      <w:pPr>
        <w:widowControl/>
        <w:shd w:val="clear" w:color="auto" w:fill="FFFFFF"/>
        <w:spacing w:line="300" w:lineRule="atLeast"/>
        <w:rPr>
          <w:rFonts w:ascii="Calibri" w:eastAsia="新細明體" w:hAnsi="Calibri" w:cs="Calibri"/>
          <w:color w:val="000000"/>
          <w:kern w:val="0"/>
          <w:szCs w:val="24"/>
        </w:rPr>
      </w:pPr>
      <w:r w:rsidRPr="00CE24CC">
        <w:rPr>
          <w:rFonts w:ascii="Calibri" w:eastAsia="新細明體" w:hAnsi="Calibri" w:cs="Calibri"/>
          <w:color w:val="000000"/>
          <w:kern w:val="0"/>
          <w:szCs w:val="24"/>
        </w:rPr>
        <w:lastRenderedPageBreak/>
        <w:t>更多</w:t>
      </w:r>
      <w:r w:rsidRPr="00CE24CC">
        <w:rPr>
          <w:rFonts w:ascii="Calibri" w:eastAsia="新細明體" w:hAnsi="Calibri" w:cs="Calibri"/>
          <w:color w:val="000000"/>
          <w:kern w:val="0"/>
          <w:szCs w:val="24"/>
        </w:rPr>
        <w:t>:</w:t>
      </w:r>
      <w:hyperlink r:id="rId12" w:tgtFrame="_blank" w:tooltip="https://www.facebook.com/Sunshine.Taiwan" w:history="1">
        <w:r w:rsidRPr="00CE24CC">
          <w:rPr>
            <w:rFonts w:ascii="Calibri" w:eastAsia="新細明體" w:hAnsi="Calibri" w:cs="Calibri"/>
            <w:color w:val="1155CC"/>
            <w:kern w:val="0"/>
            <w:szCs w:val="24"/>
            <w:u w:val="single"/>
          </w:rPr>
          <w:t>陽光臉書</w:t>
        </w:r>
      </w:hyperlink>
      <w:r w:rsidRPr="00CE24CC">
        <w:rPr>
          <w:rFonts w:ascii="Calibri" w:eastAsia="新細明體" w:hAnsi="Calibri" w:cs="Calibri"/>
          <w:color w:val="000000"/>
          <w:kern w:val="0"/>
          <w:szCs w:val="24"/>
        </w:rPr>
        <w:t>     </w:t>
      </w:r>
      <w:hyperlink r:id="rId13" w:tgtFrame="_blank" w:tooltip="https://www.sunshine.org.tw/about/epaper" w:history="1">
        <w:r w:rsidRPr="00CE24CC">
          <w:rPr>
            <w:rFonts w:ascii="Calibri" w:eastAsia="新細明體" w:hAnsi="Calibri" w:cs="Calibri"/>
            <w:color w:val="1155CC"/>
            <w:kern w:val="0"/>
            <w:szCs w:val="24"/>
            <w:u w:val="single"/>
          </w:rPr>
          <w:t>陽光電子報服務故事</w:t>
        </w:r>
      </w:hyperlink>
      <w:r w:rsidRPr="00CE24CC">
        <w:rPr>
          <w:rFonts w:ascii="Calibri" w:eastAsia="新細明體" w:hAnsi="Calibri" w:cs="Calibri"/>
          <w:color w:val="000000"/>
          <w:kern w:val="0"/>
          <w:szCs w:val="24"/>
        </w:rPr>
        <w:t> </w:t>
      </w:r>
      <w:hyperlink r:id="rId14" w:tgtFrame="_blank" w:tooltip="https://online.sunshine.org.tw/" w:history="1">
        <w:r w:rsidRPr="00CE24CC">
          <w:rPr>
            <w:rFonts w:ascii="Calibri" w:eastAsia="新細明體" w:hAnsi="Calibri" w:cs="Calibri"/>
            <w:color w:val="1155CC"/>
            <w:kern w:val="0"/>
            <w:szCs w:val="24"/>
            <w:u w:val="single"/>
          </w:rPr>
          <w:t xml:space="preserve">    </w:t>
        </w:r>
        <w:r w:rsidRPr="00CE24CC">
          <w:rPr>
            <w:rFonts w:ascii="Calibri" w:eastAsia="新細明體" w:hAnsi="Calibri" w:cs="Calibri"/>
            <w:color w:val="1155CC"/>
            <w:kern w:val="0"/>
            <w:szCs w:val="24"/>
            <w:u w:val="single"/>
          </w:rPr>
          <w:t>陽光預防知識</w:t>
        </w:r>
        <w:r w:rsidRPr="00CE24CC">
          <w:rPr>
            <w:rFonts w:ascii="Calibri" w:eastAsia="新細明體" w:hAnsi="Calibri" w:cs="Calibri"/>
            <w:color w:val="1155CC"/>
            <w:kern w:val="0"/>
            <w:szCs w:val="24"/>
            <w:u w:val="single"/>
          </w:rPr>
          <w:t>+</w:t>
        </w:r>
      </w:hyperlink>
      <w:r w:rsidRPr="00CE24CC">
        <w:rPr>
          <w:rFonts w:ascii="Calibri" w:eastAsia="新細明體" w:hAnsi="Calibri" w:cs="Calibri"/>
          <w:color w:val="000000"/>
          <w:kern w:val="0"/>
          <w:szCs w:val="24"/>
        </w:rPr>
        <w:t>    </w:t>
      </w:r>
      <w:hyperlink r:id="rId15" w:tgtFrame="_blank" w:tooltip="https://www.sunshine.org.tw/service/equal_rights" w:history="1">
        <w:r w:rsidRPr="00CE24CC">
          <w:rPr>
            <w:rFonts w:ascii="Calibri" w:eastAsia="新細明體" w:hAnsi="Calibri" w:cs="Calibri"/>
            <w:color w:val="1155CC"/>
            <w:kern w:val="0"/>
            <w:szCs w:val="24"/>
            <w:u w:val="single"/>
          </w:rPr>
          <w:t>臉部平權</w:t>
        </w:r>
      </w:hyperlink>
    </w:p>
    <w:p w14:paraId="2F66922A" w14:textId="77777777" w:rsidR="00AD21EF" w:rsidRPr="00CE24CC" w:rsidRDefault="00AD21EF"/>
    <w:sectPr w:rsidR="00AD21EF" w:rsidRPr="00CE24CC" w:rsidSect="00CE24C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1E420" w14:textId="77777777" w:rsidR="000D3CA2" w:rsidRDefault="000D3CA2" w:rsidP="00CE24CC">
      <w:r>
        <w:separator/>
      </w:r>
    </w:p>
  </w:endnote>
  <w:endnote w:type="continuationSeparator" w:id="0">
    <w:p w14:paraId="3FD7F93E" w14:textId="77777777" w:rsidR="000D3CA2" w:rsidRDefault="000D3CA2" w:rsidP="00CE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8633" w14:textId="77777777" w:rsidR="000D3CA2" w:rsidRDefault="000D3CA2" w:rsidP="00CE24CC">
      <w:r>
        <w:separator/>
      </w:r>
    </w:p>
  </w:footnote>
  <w:footnote w:type="continuationSeparator" w:id="0">
    <w:p w14:paraId="5FDBFB9D" w14:textId="77777777" w:rsidR="000D3CA2" w:rsidRDefault="000D3CA2" w:rsidP="00CE2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CC"/>
    <w:rsid w:val="000D3CA2"/>
    <w:rsid w:val="00AD21EF"/>
    <w:rsid w:val="00CE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714A4"/>
  <w15:chartTrackingRefBased/>
  <w15:docId w15:val="{25DAC729-91F5-4C4A-A3D2-F773EC58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24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2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24CC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CE24C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E24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sunshine.org.tw/about/epape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facebook.com/Sunshine.Taiwa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miya_hsieh@sunshine.org.tw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unshine.org.tw/service/equal_rights" TargetMode="External"/><Relationship Id="rId10" Type="http://schemas.openxmlformats.org/officeDocument/2006/relationships/hyperlink" Target="https://reurl.cc/jDoQd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url.cc/LAqlea" TargetMode="External"/><Relationship Id="rId14" Type="http://schemas.openxmlformats.org/officeDocument/2006/relationships/hyperlink" Target="https://online.sunshine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2023-08-07T01:24:00Z</dcterms:created>
  <dcterms:modified xsi:type="dcterms:W3CDTF">2023-08-07T01:26:00Z</dcterms:modified>
</cp:coreProperties>
</file>